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outlineLvl w:val="2"/>
        <w:rPr>
          <w:rFonts w:hint="eastAsia" w:ascii="方正小标宋简体" w:hAnsi="方正小标宋简体" w:eastAsia="方正小标宋简体" w:cs="方正小标宋简体"/>
          <w:b/>
          <w:color w:val="000000" w:themeColor="text1"/>
          <w:sz w:val="48"/>
          <w:szCs w:val="48"/>
          <w:highlight w:val="none"/>
          <w:lang w:eastAsia="zh-CN"/>
          <w14:textFill>
            <w14:solidFill>
              <w14:schemeClr w14:val="tx1"/>
            </w14:solidFill>
          </w14:textFill>
        </w:rPr>
      </w:pPr>
      <w:r>
        <w:rPr>
          <w:rFonts w:hint="eastAsia" w:ascii="方正小标宋简体" w:hAnsi="方正小标宋简体" w:eastAsia="方正小标宋简体" w:cs="方正小标宋简体"/>
          <w:b/>
          <w:color w:val="000000" w:themeColor="text1"/>
          <w:sz w:val="48"/>
          <w:szCs w:val="48"/>
          <w:highlight w:val="none"/>
          <w14:textFill>
            <w14:solidFill>
              <w14:schemeClr w14:val="tx1"/>
            </w14:solidFill>
          </w14:textFill>
        </w:rPr>
        <w:t>中小企业服务助手智能体项目</w:t>
      </w:r>
    </w:p>
    <w:p>
      <w:pPr>
        <w:pStyle w:val="10"/>
        <w:spacing w:line="360" w:lineRule="auto"/>
        <w:jc w:val="center"/>
        <w:outlineLvl w:val="2"/>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pPr>
        <w:pStyle w:val="10"/>
        <w:spacing w:line="360" w:lineRule="auto"/>
        <w:jc w:val="center"/>
        <w:outlineLvl w:val="2"/>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pPr>
        <w:pStyle w:val="10"/>
        <w:spacing w:line="360" w:lineRule="auto"/>
        <w:jc w:val="center"/>
        <w:outlineLvl w:val="2"/>
        <w:rPr>
          <w:rFonts w:hint="eastAsia" w:asciiTheme="minorEastAsia" w:hAnsiTheme="minorEastAsia" w:cstheme="minorEastAsia"/>
          <w:b/>
          <w:color w:val="000000" w:themeColor="text1"/>
          <w:sz w:val="112"/>
          <w:szCs w:val="112"/>
          <w:highlight w:val="none"/>
          <w:lang w:eastAsia="zh-CN"/>
          <w14:textFill>
            <w14:solidFill>
              <w14:schemeClr w14:val="tx1"/>
            </w14:solidFill>
          </w14:textFill>
        </w:rPr>
      </w:pPr>
      <w:r>
        <w:rPr>
          <w:rFonts w:hint="eastAsia" w:asciiTheme="minorEastAsia" w:hAnsiTheme="minorEastAsia" w:cstheme="minorEastAsia"/>
          <w:b/>
          <w:color w:val="000000" w:themeColor="text1"/>
          <w:sz w:val="112"/>
          <w:szCs w:val="112"/>
          <w:highlight w:val="none"/>
          <w:lang w:eastAsia="zh-CN"/>
          <w14:textFill>
            <w14:solidFill>
              <w14:schemeClr w14:val="tx1"/>
            </w14:solidFill>
          </w14:textFill>
        </w:rPr>
        <w:t>询</w:t>
      </w:r>
    </w:p>
    <w:p>
      <w:pPr>
        <w:pStyle w:val="10"/>
        <w:spacing w:line="360" w:lineRule="auto"/>
        <w:jc w:val="center"/>
        <w:outlineLvl w:val="2"/>
        <w:rPr>
          <w:rFonts w:hint="eastAsia" w:asciiTheme="minorEastAsia" w:hAnsiTheme="minorEastAsia" w:cstheme="minorEastAsia"/>
          <w:b/>
          <w:color w:val="000000" w:themeColor="text1"/>
          <w:sz w:val="112"/>
          <w:szCs w:val="112"/>
          <w:highlight w:val="none"/>
          <w:lang w:eastAsia="zh-CN"/>
          <w14:textFill>
            <w14:solidFill>
              <w14:schemeClr w14:val="tx1"/>
            </w14:solidFill>
          </w14:textFill>
        </w:rPr>
      </w:pPr>
      <w:r>
        <w:rPr>
          <w:rFonts w:hint="eastAsia" w:asciiTheme="minorEastAsia" w:hAnsiTheme="minorEastAsia" w:cstheme="minorEastAsia"/>
          <w:b/>
          <w:color w:val="000000" w:themeColor="text1"/>
          <w:sz w:val="112"/>
          <w:szCs w:val="112"/>
          <w:highlight w:val="none"/>
          <w:lang w:eastAsia="zh-CN"/>
          <w14:textFill>
            <w14:solidFill>
              <w14:schemeClr w14:val="tx1"/>
            </w14:solidFill>
          </w14:textFill>
        </w:rPr>
        <w:t>价</w:t>
      </w:r>
    </w:p>
    <w:p>
      <w:pPr>
        <w:pStyle w:val="10"/>
        <w:spacing w:line="360" w:lineRule="auto"/>
        <w:jc w:val="center"/>
        <w:outlineLvl w:val="2"/>
        <w:rPr>
          <w:rFonts w:hint="eastAsia" w:asciiTheme="minorEastAsia" w:hAnsiTheme="minorEastAsia" w:cstheme="minorEastAsia"/>
          <w:b/>
          <w:color w:val="000000" w:themeColor="text1"/>
          <w:sz w:val="112"/>
          <w:szCs w:val="112"/>
          <w:highlight w:val="none"/>
          <w:lang w:eastAsia="zh-CN"/>
          <w14:textFill>
            <w14:solidFill>
              <w14:schemeClr w14:val="tx1"/>
            </w14:solidFill>
          </w14:textFill>
        </w:rPr>
      </w:pPr>
      <w:r>
        <w:rPr>
          <w:rFonts w:hint="eastAsia" w:asciiTheme="minorEastAsia" w:hAnsiTheme="minorEastAsia" w:cstheme="minorEastAsia"/>
          <w:b/>
          <w:color w:val="000000" w:themeColor="text1"/>
          <w:sz w:val="112"/>
          <w:szCs w:val="112"/>
          <w:highlight w:val="none"/>
          <w:lang w:eastAsia="zh-CN"/>
          <w14:textFill>
            <w14:solidFill>
              <w14:schemeClr w14:val="tx1"/>
            </w14:solidFill>
          </w14:textFill>
        </w:rPr>
        <w:t>文</w:t>
      </w:r>
    </w:p>
    <w:p>
      <w:pPr>
        <w:pStyle w:val="10"/>
        <w:spacing w:line="360" w:lineRule="auto"/>
        <w:jc w:val="center"/>
        <w:outlineLvl w:val="2"/>
        <w:rPr>
          <w:rFonts w:hint="eastAsia" w:asciiTheme="minorEastAsia" w:hAnsiTheme="minorEastAsia" w:cstheme="minorEastAsia"/>
          <w:b/>
          <w:color w:val="000000" w:themeColor="text1"/>
          <w:sz w:val="84"/>
          <w:szCs w:val="84"/>
          <w:highlight w:val="none"/>
          <w:lang w:eastAsia="zh-CN"/>
          <w14:textFill>
            <w14:solidFill>
              <w14:schemeClr w14:val="tx1"/>
            </w14:solidFill>
          </w14:textFill>
        </w:rPr>
      </w:pPr>
      <w:r>
        <w:rPr>
          <w:rFonts w:hint="eastAsia" w:asciiTheme="minorEastAsia" w:hAnsiTheme="minorEastAsia" w:cstheme="minorEastAsia"/>
          <w:b/>
          <w:color w:val="000000" w:themeColor="text1"/>
          <w:sz w:val="112"/>
          <w:szCs w:val="112"/>
          <w:highlight w:val="none"/>
          <w:lang w:eastAsia="zh-CN"/>
          <w14:textFill>
            <w14:solidFill>
              <w14:schemeClr w14:val="tx1"/>
            </w14:solidFill>
          </w14:textFill>
        </w:rPr>
        <w:t>件</w:t>
      </w:r>
    </w:p>
    <w:p>
      <w:pPr>
        <w:pStyle w:val="10"/>
        <w:spacing w:line="360" w:lineRule="auto"/>
        <w:jc w:val="center"/>
        <w:outlineLvl w:val="2"/>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pPr>
        <w:pStyle w:val="10"/>
        <w:spacing w:line="360" w:lineRule="auto"/>
        <w:jc w:val="center"/>
        <w:outlineLvl w:val="2"/>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pPr>
        <w:pStyle w:val="10"/>
        <w:spacing w:line="360" w:lineRule="auto"/>
        <w:jc w:val="center"/>
        <w:outlineLvl w:val="2"/>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pPr>
        <w:pStyle w:val="10"/>
        <w:spacing w:line="360" w:lineRule="auto"/>
        <w:jc w:val="center"/>
        <w:outlineLvl w:val="2"/>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三明市</w:t>
      </w:r>
      <w:r>
        <w:rPr>
          <w:rFonts w:hint="eastAsia" w:asciiTheme="minorEastAsia" w:hAnsiTheme="minorEastAsia" w:cstheme="minorEastAsia"/>
          <w:b/>
          <w:color w:val="000000" w:themeColor="text1"/>
          <w:sz w:val="28"/>
          <w:highlight w:val="none"/>
          <w:lang w:eastAsia="zh-CN"/>
          <w14:textFill>
            <w14:solidFill>
              <w14:schemeClr w14:val="tx1"/>
            </w14:solidFill>
          </w14:textFill>
        </w:rPr>
        <w:t>工业和信息化局</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2025年</w:t>
      </w:r>
      <w:r>
        <w:rPr>
          <w:rFonts w:hint="eastAsia" w:asciiTheme="minorEastAsia" w:hAnsiTheme="minorEastAsia" w:cstheme="minorEastAsia"/>
          <w:b/>
          <w:color w:val="000000" w:themeColor="text1"/>
          <w:sz w:val="28"/>
          <w:highlight w:val="non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月</w:t>
      </w:r>
      <w:r>
        <w:rPr>
          <w:rFonts w:hint="eastAsia" w:asciiTheme="minorEastAsia" w:hAnsiTheme="minorEastAsia" w:cstheme="minorEastAsia"/>
          <w:b/>
          <w:color w:val="000000" w:themeColor="text1"/>
          <w:sz w:val="28"/>
          <w:highlight w:val="none"/>
          <w:lang w:val="en-US" w:eastAsia="zh-CN"/>
          <w14:textFill>
            <w14:solidFill>
              <w14:schemeClr w14:val="tx1"/>
            </w14:solidFill>
          </w14:textFill>
        </w:rPr>
        <w:t>20日</w:t>
      </w:r>
    </w:p>
    <w:p>
      <w:pPr>
        <w:pStyle w:val="10"/>
        <w:spacing w:line="360" w:lineRule="auto"/>
        <w:jc w:val="left"/>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1"/>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pStyle w:val="10"/>
        <w:spacing w:line="360" w:lineRule="auto"/>
        <w:jc w:val="center"/>
        <w:outlineLvl w:val="1"/>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目</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录</w:t>
      </w:r>
    </w:p>
    <w:p>
      <w:pPr>
        <w:pStyle w:val="10"/>
        <w:spacing w:line="360" w:lineRule="auto"/>
        <w:jc w:val="left"/>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left"/>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left"/>
        <w:outlineLvl w:val="1"/>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highlight w:val="none"/>
          <w14:textFill>
            <w14:solidFill>
              <w14:schemeClr w14:val="tx1"/>
            </w14:solidFill>
          </w14:textFill>
        </w:rPr>
        <w:t>章 询价</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公告</w:t>
      </w:r>
    </w:p>
    <w:p>
      <w:pPr>
        <w:pStyle w:val="10"/>
        <w:spacing w:line="360" w:lineRule="auto"/>
        <w:jc w:val="left"/>
        <w:outlineLvl w:val="1"/>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第二章 询价须知</w:t>
      </w:r>
    </w:p>
    <w:p>
      <w:pPr>
        <w:pStyle w:val="10"/>
        <w:spacing w:line="360" w:lineRule="auto"/>
        <w:jc w:val="left"/>
        <w:outlineLvl w:val="1"/>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第三章 评审</w:t>
      </w:r>
    </w:p>
    <w:p>
      <w:pPr>
        <w:pStyle w:val="10"/>
        <w:spacing w:line="360" w:lineRule="auto"/>
        <w:jc w:val="left"/>
        <w:outlineLvl w:val="1"/>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第四章 询价内容及要求</w:t>
      </w:r>
    </w:p>
    <w:p>
      <w:pPr>
        <w:pStyle w:val="10"/>
        <w:spacing w:line="360" w:lineRule="auto"/>
        <w:jc w:val="left"/>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第五章 政府采购合同</w:t>
      </w:r>
    </w:p>
    <w:p>
      <w:pPr>
        <w:pStyle w:val="10"/>
        <w:spacing w:line="360" w:lineRule="auto"/>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第六章 </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报价</w:t>
      </w:r>
      <w:r>
        <w:rPr>
          <w:rFonts w:hint="eastAsia" w:ascii="仿宋_GB2312" w:hAnsi="仿宋_GB2312" w:eastAsia="仿宋_GB2312" w:cs="仿宋_GB2312"/>
          <w:b/>
          <w:color w:val="000000" w:themeColor="text1"/>
          <w:sz w:val="32"/>
          <w:szCs w:val="32"/>
          <w:highlight w:val="none"/>
          <w14:textFill>
            <w14:solidFill>
              <w14:schemeClr w14:val="tx1"/>
            </w14:solidFill>
          </w14:textFill>
        </w:rPr>
        <w:t>文件格式</w:t>
      </w:r>
    </w:p>
    <w:p>
      <w:pPr>
        <w:pStyle w:val="10"/>
        <w:spacing w:line="360" w:lineRule="auto"/>
        <w:jc w:val="center"/>
        <w:outlineLvl w:val="1"/>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p>
    <w:p>
      <w:pPr>
        <w:pStyle w:val="10"/>
        <w:spacing w:line="360" w:lineRule="auto"/>
        <w:jc w:val="center"/>
        <w:outlineLvl w:val="1"/>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p>
    <w:p>
      <w:pPr>
        <w:pStyle w:val="10"/>
        <w:spacing w:line="360" w:lineRule="auto"/>
        <w:jc w:val="center"/>
        <w:outlineLvl w:val="1"/>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p>
    <w:p>
      <w:pPr>
        <w:pStyle w:val="10"/>
        <w:spacing w:line="360" w:lineRule="auto"/>
        <w:jc w:val="center"/>
        <w:outlineLvl w:val="1"/>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p>
    <w:p>
      <w:pPr>
        <w:pStyle w:val="10"/>
        <w:spacing w:line="360" w:lineRule="auto"/>
        <w:jc w:val="center"/>
        <w:outlineLvl w:val="1"/>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p>
    <w:p>
      <w:pPr>
        <w:pStyle w:val="10"/>
        <w:spacing w:line="360" w:lineRule="auto"/>
        <w:jc w:val="center"/>
        <w:outlineLvl w:val="1"/>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p>
    <w:p>
      <w:pPr>
        <w:pStyle w:val="10"/>
        <w:spacing w:line="360" w:lineRule="auto"/>
        <w:jc w:val="center"/>
        <w:outlineLvl w:val="1"/>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p>
    <w:p>
      <w:pPr>
        <w:pStyle w:val="10"/>
        <w:spacing w:line="360" w:lineRule="auto"/>
        <w:jc w:val="center"/>
        <w:outlineLvl w:val="1"/>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p>
    <w:p>
      <w:pPr>
        <w:pStyle w:val="10"/>
        <w:spacing w:line="360" w:lineRule="auto"/>
        <w:jc w:val="center"/>
        <w:outlineLvl w:val="1"/>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p>
    <w:p>
      <w:pPr>
        <w:pStyle w:val="10"/>
        <w:spacing w:line="360" w:lineRule="auto"/>
        <w:jc w:val="center"/>
        <w:outlineLvl w:val="1"/>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p>
    <w:p>
      <w:pPr>
        <w:pStyle w:val="10"/>
        <w:spacing w:line="360" w:lineRule="auto"/>
        <w:jc w:val="center"/>
        <w:outlineLvl w:val="1"/>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p>
    <w:p>
      <w:pPr>
        <w:pStyle w:val="10"/>
        <w:spacing w:line="360" w:lineRule="auto"/>
        <w:jc w:val="center"/>
        <w:outlineLvl w:val="1"/>
        <w:rPr>
          <w:rFonts w:hint="eastAsia" w:asciiTheme="minorEastAsia" w:hAnsiTheme="minorEastAsia" w:eastAsiaTheme="minorEastAsia" w:cstheme="minorEastAsia"/>
          <w:b/>
          <w:color w:val="000000" w:themeColor="text1"/>
          <w:sz w:val="36"/>
          <w:highlight w:val="none"/>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0"/>
        <w:spacing w:line="360" w:lineRule="auto"/>
        <w:jc w:val="center"/>
        <w:outlineLvl w:val="1"/>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w:t>
      </w:r>
      <w:r>
        <w:rPr>
          <w:rFonts w:hint="eastAsia" w:asciiTheme="minorEastAsia" w:hAnsiTheme="minorEastAsia" w:cstheme="minorEastAsia"/>
          <w:b/>
          <w:color w:val="000000" w:themeColor="text1"/>
          <w:sz w:val="36"/>
          <w:highlight w:val="none"/>
          <w:lang w:eastAsia="zh-CN"/>
          <w14:textFill>
            <w14:solidFill>
              <w14:schemeClr w14:val="tx1"/>
            </w14:solidFill>
          </w14:textFill>
        </w:rPr>
        <w:t>一</w:t>
      </w:r>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章 询价</w:t>
      </w:r>
      <w:r>
        <w:rPr>
          <w:rFonts w:hint="eastAsia" w:asciiTheme="minorEastAsia" w:hAnsiTheme="minorEastAsia" w:cstheme="minorEastAsia"/>
          <w:b/>
          <w:color w:val="000000" w:themeColor="text1"/>
          <w:sz w:val="36"/>
          <w:highlight w:val="none"/>
          <w:lang w:eastAsia="zh-CN"/>
          <w14:textFill>
            <w14:solidFill>
              <w14:schemeClr w14:val="tx1"/>
            </w14:solidFill>
          </w14:textFill>
        </w:rPr>
        <w:t>公告</w:t>
      </w:r>
    </w:p>
    <w:p>
      <w:pPr>
        <w:pStyle w:val="10"/>
        <w:spacing w:line="360" w:lineRule="auto"/>
        <w:jc w:val="center"/>
        <w:outlineLvl w:val="2"/>
        <w:rPr>
          <w:rFonts w:hint="eastAsia" w:asciiTheme="minorEastAsia" w:hAnsiTheme="minorEastAsia" w:eastAsiaTheme="minorEastAsia" w:cstheme="minorEastAsia"/>
          <w:b/>
          <w:color w:val="000000" w:themeColor="text1"/>
          <w:sz w:val="28"/>
          <w:highlight w:val="none"/>
          <w:lang w:eastAsia="zh-CN"/>
          <w14:textFill>
            <w14:solidFill>
              <w14:schemeClr w14:val="tx1"/>
            </w14:solidFill>
          </w14:textFill>
        </w:rPr>
      </w:pPr>
    </w:p>
    <w:p>
      <w:pPr>
        <w:pStyle w:val="10"/>
        <w:spacing w:line="360" w:lineRule="auto"/>
        <w:jc w:val="center"/>
        <w:outlineLvl w:val="2"/>
        <w:rPr>
          <w:rFonts w:hint="eastAsia" w:asciiTheme="minorEastAsia" w:hAnsiTheme="minorEastAsia" w:eastAsiaTheme="minorEastAsia" w:cstheme="minorEastAsia"/>
          <w:b/>
          <w:color w:val="000000" w:themeColor="text1"/>
          <w:sz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lang w:eastAsia="zh-CN"/>
          <w14:textFill>
            <w14:solidFill>
              <w14:schemeClr w14:val="tx1"/>
            </w14:solidFill>
          </w14:textFill>
        </w:rPr>
        <w:t>中小企业服务助手智能体项目</w:t>
      </w: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询价</w:t>
      </w:r>
      <w:r>
        <w:rPr>
          <w:rFonts w:hint="eastAsia" w:asciiTheme="minorEastAsia" w:hAnsiTheme="minorEastAsia" w:eastAsiaTheme="minorEastAsia" w:cstheme="minorEastAsia"/>
          <w:b/>
          <w:color w:val="000000" w:themeColor="text1"/>
          <w:sz w:val="28"/>
          <w:highlight w:val="none"/>
          <w:lang w:eastAsia="zh-CN"/>
          <w14:textFill>
            <w14:solidFill>
              <w14:schemeClr w14:val="tx1"/>
            </w14:solidFill>
          </w14:textFill>
        </w:rPr>
        <w:t>公告</w:t>
      </w:r>
    </w:p>
    <w:p>
      <w:pPr>
        <w:pStyle w:val="10"/>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为贯彻落实三明市中小企业高质量发展战略，提升政策服务智能化水平，三明市工业和信息化局（以下简称</w:t>
      </w:r>
      <w:r>
        <w:rPr>
          <w:rFonts w:hint="eastAsia" w:asciiTheme="minorEastAsia" w:hAnsi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三明市工信局</w:t>
      </w:r>
      <w:r>
        <w:rPr>
          <w:rFonts w:hint="eastAsia" w:asciiTheme="minorEastAsia" w:hAnsi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）拟建设</w:t>
      </w:r>
      <w:r>
        <w:rPr>
          <w:rFonts w:hint="eastAsia" w:asciiTheme="minorEastAsia" w:hAnsi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中小企业服务助手智能体</w:t>
      </w:r>
      <w:r>
        <w:rPr>
          <w:rFonts w:hint="eastAsia" w:asciiTheme="minorEastAsia" w:hAnsiTheme="minorEastAsia" w:cstheme="minorEastAsia"/>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t>项目。现面向社会公开征集具备资质和能力的集成商参与项目建设（以下简称：“本项目”）的政府采购活动， 现欢迎国内合格的供应商前来参加。</w:t>
      </w:r>
    </w:p>
    <w:p>
      <w:pPr>
        <w:pStyle w:val="10"/>
        <w:spacing w:line="360" w:lineRule="auto"/>
        <w:ind w:firstLine="480"/>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1、询价内容及要求：</w:t>
      </w:r>
    </w:p>
    <w:p>
      <w:pPr>
        <w:pStyle w:val="10"/>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采购最高限价（元）: </w:t>
      </w:r>
      <w:r>
        <w:rPr>
          <w:rFonts w:hint="eastAsia" w:asciiTheme="minorEastAsia" w:hAnsiTheme="minorEastAsia" w:cstheme="minorEastAsia"/>
          <w:color w:val="000000" w:themeColor="text1"/>
          <w:highlight w:val="none"/>
          <w:lang w:val="en-US" w:eastAsia="zh-CN"/>
          <w14:textFill>
            <w14:solidFill>
              <w14:schemeClr w14:val="tx1"/>
            </w14:solidFill>
          </w14:textFill>
        </w:rPr>
        <w:t>300</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000.</w:t>
      </w:r>
      <w:r>
        <w:rPr>
          <w:rFonts w:hint="eastAsia" w:asciiTheme="minorEastAsia" w:hAnsiTheme="minorEastAsia" w:eastAsiaTheme="minorEastAsia" w:cstheme="minorEastAsia"/>
          <w:color w:val="000000" w:themeColor="text1"/>
          <w:highlight w:val="none"/>
          <w14:textFill>
            <w14:solidFill>
              <w14:schemeClr w14:val="tx1"/>
            </w14:solidFill>
          </w14:textFill>
        </w:rPr>
        <w:t>00</w:t>
      </w:r>
    </w:p>
    <w:p>
      <w:pPr>
        <w:pStyle w:val="10"/>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采购保证金金额（元）:</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0.00</w:t>
      </w:r>
    </w:p>
    <w:tbl>
      <w:tblPr>
        <w:tblStyle w:val="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3"/>
        <w:gridCol w:w="1897"/>
        <w:gridCol w:w="813"/>
        <w:gridCol w:w="1644"/>
        <w:gridCol w:w="1117"/>
        <w:gridCol w:w="1162"/>
        <w:gridCol w:w="11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3"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序号</w:t>
            </w:r>
          </w:p>
        </w:tc>
        <w:tc>
          <w:tcPr>
            <w:tcW w:w="1897"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标的名称</w:t>
            </w:r>
          </w:p>
        </w:tc>
        <w:tc>
          <w:tcPr>
            <w:tcW w:w="813"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数量</w:t>
            </w:r>
          </w:p>
        </w:tc>
        <w:tc>
          <w:tcPr>
            <w:tcW w:w="1644"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标的金额 （元）</w:t>
            </w:r>
          </w:p>
        </w:tc>
        <w:tc>
          <w:tcPr>
            <w:tcW w:w="1117"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计量单位</w:t>
            </w:r>
          </w:p>
        </w:tc>
        <w:tc>
          <w:tcPr>
            <w:tcW w:w="1162"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所属行业</w:t>
            </w:r>
          </w:p>
        </w:tc>
        <w:tc>
          <w:tcPr>
            <w:tcW w:w="1196"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3"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p>
        </w:tc>
        <w:tc>
          <w:tcPr>
            <w:tcW w:w="1897"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中小企业服务助手智能体</w:t>
            </w:r>
          </w:p>
        </w:tc>
        <w:tc>
          <w:tcPr>
            <w:tcW w:w="813"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.00</w:t>
            </w:r>
          </w:p>
        </w:tc>
        <w:tc>
          <w:tcPr>
            <w:tcW w:w="1644"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300</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000.</w:t>
            </w:r>
            <w:r>
              <w:rPr>
                <w:rFonts w:hint="eastAsia" w:asciiTheme="minorEastAsia" w:hAnsiTheme="minorEastAsia" w:eastAsiaTheme="minorEastAsia" w:cstheme="minorEastAsia"/>
                <w:color w:val="000000" w:themeColor="text1"/>
                <w:highlight w:val="none"/>
                <w14:textFill>
                  <w14:solidFill>
                    <w14:schemeClr w14:val="tx1"/>
                  </w14:solidFill>
                </w14:textFill>
              </w:rPr>
              <w:t>00</w:t>
            </w:r>
          </w:p>
        </w:tc>
        <w:tc>
          <w:tcPr>
            <w:tcW w:w="1117"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批</w:t>
            </w:r>
          </w:p>
        </w:tc>
        <w:tc>
          <w:tcPr>
            <w:tcW w:w="1162"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工业</w:t>
            </w:r>
          </w:p>
        </w:tc>
        <w:tc>
          <w:tcPr>
            <w:tcW w:w="1196"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否</w:t>
            </w:r>
          </w:p>
        </w:tc>
      </w:tr>
    </w:tbl>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注：投标（响应）报价明细表要求按第三章“二、技术要求”的内容进行报价。</w:t>
      </w:r>
    </w:p>
    <w:p>
      <w:pPr>
        <w:pStyle w:val="10"/>
        <w:spacing w:line="360" w:lineRule="auto"/>
        <w:ind w:firstLine="480"/>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b/>
          <w:color w:val="000000" w:themeColor="text1"/>
          <w:sz w:val="28"/>
          <w:highlight w:val="none"/>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、需要落实的政府采购政策：</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进口产品： 不适用于本项目。</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节能产品： 适用于本项目，按照财政部《关于印发节能产品政府采购品目清单的通知》(财库〔2019〕19号)或最新公布的品目清单执行。</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环境标识产品： 适用于本项目，按照财政部《关于印发环境标志产品政府采购品目清单的通知》（财库〔2019〕18号）或最新公布的品目清单执行。</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促进中小企业的相关政策：</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不</w:t>
      </w:r>
      <w:r>
        <w:rPr>
          <w:rFonts w:hint="eastAsia" w:asciiTheme="minorEastAsia" w:hAnsiTheme="minorEastAsia" w:eastAsiaTheme="minorEastAsia" w:cstheme="minorEastAsia"/>
          <w:color w:val="000000" w:themeColor="text1"/>
          <w:highlight w:val="none"/>
          <w14:textFill>
            <w14:solidFill>
              <w14:schemeClr w14:val="tx1"/>
            </w14:solidFill>
          </w14:textFill>
        </w:rPr>
        <w:t>专门</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面向中小企业采购</w:t>
      </w:r>
    </w:p>
    <w:p>
      <w:pPr>
        <w:pStyle w:val="10"/>
        <w:spacing w:line="360" w:lineRule="auto"/>
        <w:ind w:firstLine="480"/>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b/>
          <w:color w:val="000000" w:themeColor="text1"/>
          <w:sz w:val="28"/>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、供应商的资格要求</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.1法定条件：符合政府采购法第二十二条第一款规定的条件。</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.2特定条件：</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资格审查要求概况</w:t>
            </w:r>
          </w:p>
        </w:tc>
        <w:tc>
          <w:tcPr>
            <w:tcW w:w="4614" w:type="dxa"/>
          </w:tcPr>
          <w:p>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资格承诺函</w:t>
            </w:r>
          </w:p>
        </w:tc>
        <w:tc>
          <w:tcPr>
            <w:tcW w:w="4614" w:type="dxa"/>
          </w:tcPr>
          <w:p>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单位负责人授权书</w:t>
            </w:r>
          </w:p>
        </w:tc>
        <w:tc>
          <w:tcPr>
            <w:tcW w:w="4614"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参加投标的投标方代表需手持本人身份证原件、营业执照复印件到现场核查。如果投标方代表不是单位负责人，投标方代表还需手持《单位负责人授权书》（附单位负责人身份证复印件及被授权人身份证原件及正反面复印件）以便现场核查。</w:t>
            </w:r>
          </w:p>
        </w:tc>
      </w:tr>
    </w:tbl>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.3是否接受联合体报价：</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不接受</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※根据上述资格要求，响应文件中应提交的“供应商的资格及资信证明文件”详见询价通知书第六章。</w:t>
      </w:r>
    </w:p>
    <w:p>
      <w:pPr>
        <w:pStyle w:val="10"/>
        <w:spacing w:line="360" w:lineRule="auto"/>
        <w:ind w:firstLine="480"/>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b/>
          <w:color w:val="000000" w:themeColor="text1"/>
          <w:sz w:val="28"/>
          <w:highlight w:val="none"/>
          <w:lang w:val="en-US" w:eastAsia="zh-CN"/>
          <w14:textFill>
            <w14:solidFill>
              <w14:schemeClr w14:val="tx1"/>
            </w14:solidFill>
          </w14:textFill>
        </w:rPr>
        <w:t>4</w:t>
      </w: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、询价</w:t>
      </w:r>
      <w:r>
        <w:rPr>
          <w:rFonts w:hint="eastAsia" w:asciiTheme="minorEastAsia" w:hAnsiTheme="minorEastAsia" w:cstheme="minorEastAsia"/>
          <w:b/>
          <w:color w:val="000000" w:themeColor="text1"/>
          <w:sz w:val="28"/>
          <w:highlight w:val="none"/>
          <w:lang w:eastAsia="zh-CN"/>
          <w14:textFill>
            <w14:solidFill>
              <w14:schemeClr w14:val="tx1"/>
            </w14:solidFill>
          </w14:textFill>
        </w:rPr>
        <w:t>文件</w:t>
      </w: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的获取</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凡符合资格要求的供应商，请于2025年6月20日至6月26日在三明市工业和信息化局网站自行下载询价文件。</w:t>
      </w:r>
    </w:p>
    <w:p>
      <w:pPr>
        <w:pStyle w:val="10"/>
        <w:spacing w:line="360" w:lineRule="auto"/>
        <w:ind w:firstLine="480"/>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b/>
          <w:color w:val="000000" w:themeColor="text1"/>
          <w:sz w:val="28"/>
          <w:highlight w:val="non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w:t>
      </w:r>
      <w:r>
        <w:rPr>
          <w:rFonts w:hint="eastAsia" w:asciiTheme="minorEastAsia" w:hAnsiTheme="minorEastAsia" w:cstheme="minorEastAsia"/>
          <w:b/>
          <w:color w:val="000000" w:themeColor="text1"/>
          <w:sz w:val="28"/>
          <w:highlight w:val="none"/>
          <w:lang w:eastAsia="zh-CN"/>
          <w14:textFill>
            <w14:solidFill>
              <w14:schemeClr w14:val="tx1"/>
            </w14:solidFill>
          </w14:textFill>
        </w:rPr>
        <w:t>报价</w:t>
      </w: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文件</w:t>
      </w:r>
      <w:r>
        <w:rPr>
          <w:rFonts w:hint="eastAsia" w:asciiTheme="minorEastAsia" w:hAnsiTheme="minorEastAsia" w:cstheme="minorEastAsia"/>
          <w:b/>
          <w:color w:val="000000" w:themeColor="text1"/>
          <w:sz w:val="28"/>
          <w:highlight w:val="none"/>
          <w:lang w:eastAsia="zh-CN"/>
          <w14:textFill>
            <w14:solidFill>
              <w14:schemeClr w14:val="tx1"/>
            </w14:solidFill>
          </w14:textFill>
        </w:rPr>
        <w:t>的递交</w:t>
      </w: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截止时间：</w:t>
      </w:r>
      <w:r>
        <w:rPr>
          <w:rFonts w:hint="eastAsia" w:asciiTheme="minorEastAsia" w:hAnsiTheme="minorEastAsia" w:cstheme="minorEastAsia"/>
          <w:color w:val="000000" w:themeColor="text1"/>
          <w:highlight w:val="none"/>
          <w:lang w:val="en-US" w:eastAsia="zh-CN"/>
          <w14:textFill>
            <w14:solidFill>
              <w14:schemeClr w14:val="tx1"/>
            </w14:solidFill>
          </w14:textFill>
        </w:rPr>
        <w:t>2025年6月27日上午9:00</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地点：</w:t>
      </w:r>
      <w:r>
        <w:rPr>
          <w:rFonts w:hint="eastAsia" w:asciiTheme="minorEastAsia" w:hAnsiTheme="minorEastAsia" w:cstheme="minorEastAsia"/>
          <w:color w:val="000000" w:themeColor="text1"/>
          <w:highlight w:val="none"/>
          <w:lang w:eastAsia="zh-CN"/>
          <w14:textFill>
            <w14:solidFill>
              <w14:schemeClr w14:val="tx1"/>
            </w14:solidFill>
          </w14:textFill>
        </w:rPr>
        <w:t>三明市节能中心会议室（红岩新村</w:t>
      </w:r>
      <w:r>
        <w:rPr>
          <w:rFonts w:hint="eastAsia" w:asciiTheme="minorEastAsia" w:hAnsiTheme="minorEastAsia" w:cstheme="minorEastAsia"/>
          <w:color w:val="000000" w:themeColor="text1"/>
          <w:highlight w:val="none"/>
          <w:lang w:val="en-US" w:eastAsia="zh-CN"/>
          <w14:textFill>
            <w14:solidFill>
              <w14:schemeClr w14:val="tx1"/>
            </w14:solidFill>
          </w14:textFill>
        </w:rPr>
        <w:t>17幢5楼</w:t>
      </w:r>
      <w:r>
        <w:rPr>
          <w:rFonts w:hint="eastAsia" w:asciiTheme="minorEastAsia" w:hAnsiTheme="minorEastAsia" w:cstheme="minorEastAsia"/>
          <w:color w:val="000000" w:themeColor="text1"/>
          <w:highlight w:val="none"/>
          <w:lang w:eastAsia="zh-CN"/>
          <w14:textFill>
            <w14:solidFill>
              <w14:schemeClr w14:val="tx1"/>
            </w14:solidFill>
          </w14:textFill>
        </w:rPr>
        <w:t>）</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报价文件应与相关资质材料一并封装，逾期送达或不符合规定的</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报价</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文件将被拒绝。</w:t>
      </w:r>
    </w:p>
    <w:p>
      <w:pPr>
        <w:pStyle w:val="10"/>
        <w:spacing w:line="360" w:lineRule="auto"/>
        <w:ind w:firstLine="480"/>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b/>
          <w:color w:val="000000" w:themeColor="text1"/>
          <w:sz w:val="28"/>
          <w:highlight w:val="non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w:t>
      </w:r>
      <w:r>
        <w:rPr>
          <w:rFonts w:hint="eastAsia" w:asciiTheme="minorEastAsia" w:hAnsiTheme="minorEastAsia" w:cstheme="minorEastAsia"/>
          <w:b/>
          <w:color w:val="000000" w:themeColor="text1"/>
          <w:sz w:val="28"/>
          <w:highlight w:val="none"/>
          <w:lang w:eastAsia="zh-CN"/>
          <w14:textFill>
            <w14:solidFill>
              <w14:schemeClr w14:val="tx1"/>
            </w14:solidFill>
          </w14:textFill>
        </w:rPr>
        <w:t>开标</w:t>
      </w: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时间及地点：</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时间：</w:t>
      </w:r>
      <w:r>
        <w:rPr>
          <w:rFonts w:hint="eastAsia" w:asciiTheme="minorEastAsia" w:hAnsiTheme="minorEastAsia" w:cstheme="minorEastAsia"/>
          <w:color w:val="000000" w:themeColor="text1"/>
          <w:highlight w:val="none"/>
          <w:lang w:val="en-US" w:eastAsia="zh-CN"/>
          <w14:textFill>
            <w14:solidFill>
              <w14:schemeClr w14:val="tx1"/>
            </w14:solidFill>
          </w14:textFill>
        </w:rPr>
        <w:t>2025年6月27日上午9:00</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地点：</w:t>
      </w:r>
      <w:r>
        <w:rPr>
          <w:rFonts w:hint="eastAsia" w:asciiTheme="minorEastAsia" w:hAnsiTheme="minorEastAsia" w:cstheme="minorEastAsia"/>
          <w:color w:val="000000" w:themeColor="text1"/>
          <w:highlight w:val="none"/>
          <w:lang w:eastAsia="zh-CN"/>
          <w14:textFill>
            <w14:solidFill>
              <w14:schemeClr w14:val="tx1"/>
            </w14:solidFill>
          </w14:textFill>
        </w:rPr>
        <w:t>三明市节能中心会议室（红岩新村</w:t>
      </w:r>
      <w:r>
        <w:rPr>
          <w:rFonts w:hint="eastAsia" w:asciiTheme="minorEastAsia" w:hAnsiTheme="minorEastAsia" w:cstheme="minorEastAsia"/>
          <w:color w:val="000000" w:themeColor="text1"/>
          <w:highlight w:val="none"/>
          <w:lang w:val="en-US" w:eastAsia="zh-CN"/>
          <w14:textFill>
            <w14:solidFill>
              <w14:schemeClr w14:val="tx1"/>
            </w14:solidFill>
          </w14:textFill>
        </w:rPr>
        <w:t>17幢5楼</w:t>
      </w:r>
      <w:r>
        <w:rPr>
          <w:rFonts w:hint="eastAsia" w:asciiTheme="minorEastAsia" w:hAnsiTheme="minorEastAsia" w:cstheme="minorEastAsia"/>
          <w:color w:val="000000" w:themeColor="text1"/>
          <w:highlight w:val="none"/>
          <w:lang w:eastAsia="zh-CN"/>
          <w14:textFill>
            <w14:solidFill>
              <w14:schemeClr w14:val="tx1"/>
            </w14:solidFill>
          </w14:textFill>
        </w:rPr>
        <w:t>）</w:t>
      </w:r>
    </w:p>
    <w:p>
      <w:pPr>
        <w:pStyle w:val="10"/>
        <w:spacing w:line="360" w:lineRule="auto"/>
        <w:ind w:firstLine="480"/>
        <w:outlineLvl w:val="2"/>
        <w:rPr>
          <w:rFonts w:hint="eastAsia" w:asciiTheme="minorEastAsia" w:hAnsiTheme="minorEastAsia" w:cstheme="minorEastAsia"/>
          <w:b/>
          <w:color w:val="000000" w:themeColor="text1"/>
          <w:sz w:val="28"/>
          <w:highlight w:val="none"/>
          <w:lang w:val="en-US" w:eastAsia="zh-CN"/>
          <w14:textFill>
            <w14:solidFill>
              <w14:schemeClr w14:val="tx1"/>
            </w14:solidFill>
          </w14:textFill>
        </w:rPr>
      </w:pPr>
      <w:r>
        <w:rPr>
          <w:rFonts w:hint="eastAsia" w:asciiTheme="minorEastAsia" w:hAnsiTheme="minorEastAsia" w:cstheme="minorEastAsia"/>
          <w:b/>
          <w:color w:val="000000" w:themeColor="text1"/>
          <w:sz w:val="28"/>
          <w:highlight w:val="none"/>
          <w:lang w:val="en-US" w:eastAsia="zh-CN"/>
          <w14:textFill>
            <w14:solidFill>
              <w14:schemeClr w14:val="tx1"/>
            </w14:solidFill>
          </w14:textFill>
        </w:rPr>
        <w:t>7、发布公告的媒介</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本项目的相关信息在三明市工业和信息化局网上发布，网址：http://jxw.sm.gov.cn/。</w:t>
      </w:r>
    </w:p>
    <w:p>
      <w:pPr>
        <w:pStyle w:val="10"/>
        <w:spacing w:line="360" w:lineRule="auto"/>
        <w:ind w:firstLine="480"/>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b/>
          <w:color w:val="000000" w:themeColor="text1"/>
          <w:sz w:val="28"/>
          <w:highlight w:val="none"/>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、联系方式：</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r>
        <w:rPr>
          <w:rFonts w:hint="default" w:asciiTheme="minorEastAsia" w:hAnsiTheme="minorEastAsia" w:cstheme="minorEastAsia"/>
          <w:color w:val="000000" w:themeColor="text1"/>
          <w:highlight w:val="none"/>
          <w:lang w:val="en-US" w:eastAsia="zh-CN"/>
          <w14:textFill>
            <w14:solidFill>
              <w14:schemeClr w14:val="tx1"/>
            </w14:solidFill>
          </w14:textFill>
        </w:rPr>
        <w:t>采购人:</w:t>
      </w:r>
      <w:r>
        <w:rPr>
          <w:rFonts w:hint="eastAsia" w:asciiTheme="minorEastAsia" w:hAnsiTheme="minorEastAsia" w:cstheme="minorEastAsia"/>
          <w:color w:val="000000" w:themeColor="text1"/>
          <w:highlight w:val="none"/>
          <w:lang w:val="en-US" w:eastAsia="zh-CN"/>
          <w14:textFill>
            <w14:solidFill>
              <w14:schemeClr w14:val="tx1"/>
            </w14:solidFill>
          </w14:textFill>
        </w:rPr>
        <w:t>三明市工业和信息化局</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r>
        <w:rPr>
          <w:rFonts w:hint="default" w:asciiTheme="minorEastAsia" w:hAnsiTheme="minorEastAsia" w:cstheme="minorEastAsia"/>
          <w:color w:val="000000" w:themeColor="text1"/>
          <w:highlight w:val="none"/>
          <w:lang w:val="en-US" w:eastAsia="zh-CN"/>
          <w14:textFill>
            <w14:solidFill>
              <w14:schemeClr w14:val="tx1"/>
            </w14:solidFill>
          </w14:textFill>
        </w:rPr>
        <w:t>联系人:</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魏先生 </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联系电话：0598-8241179</w:t>
      </w: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Theme="minorEastAsia" w:hAnsiTheme="minorEastAsia" w:cstheme="minorEastAsia"/>
          <w:color w:val="000000" w:themeColor="text1"/>
          <w:highlight w:val="none"/>
          <w:lang w:val="en-US" w:eastAsia="zh-CN"/>
          <w14:textFill>
            <w14:solidFill>
              <w14:schemeClr w14:val="tx1"/>
            </w14:solidFill>
          </w14:textFill>
        </w:rPr>
      </w:pPr>
    </w:p>
    <w:p>
      <w:pPr>
        <w:pStyle w:val="10"/>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default" w:asciiTheme="minorEastAsia" w:hAnsiTheme="minorEastAsia" w:cstheme="minorEastAsia"/>
          <w:color w:val="000000" w:themeColor="text1"/>
          <w:highlight w:val="none"/>
          <w:lang w:val="en-US" w:eastAsia="zh-CN"/>
          <w14:textFill>
            <w14:solidFill>
              <w14:schemeClr w14:val="tx1"/>
            </w14:solidFill>
          </w14:textFill>
        </w:rPr>
      </w:pP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第二章 询价须知</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第1节 询价须知前附表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9"/>
        <w:gridCol w:w="1425"/>
        <w:gridCol w:w="62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特别提示：本表与询价通知书对应章节的内容若不一致，以本表为准。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序号</w:t>
            </w:r>
          </w:p>
        </w:tc>
        <w:tc>
          <w:tcPr>
            <w:tcW w:w="1425"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条款号</w:t>
            </w: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p>
        </w:tc>
        <w:tc>
          <w:tcPr>
            <w:tcW w:w="1425"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供应商的资格要求：</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（1）法定条件：符合政府采购法第二十二条第一款规定的条件。</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2"/>
              <w:gridCol w:w="1200"/>
              <w:gridCol w:w="40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序号</w:t>
                  </w:r>
                </w:p>
              </w:tc>
              <w:tc>
                <w:tcPr>
                  <w:tcW w:w="1200"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资格审查要求概况</w:t>
                  </w:r>
                </w:p>
              </w:tc>
              <w:tc>
                <w:tcPr>
                  <w:tcW w:w="4050"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p>
              </w:tc>
              <w:tc>
                <w:tcPr>
                  <w:tcW w:w="120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询价响应声明</w:t>
                  </w:r>
                </w:p>
              </w:tc>
              <w:tc>
                <w:tcPr>
                  <w:tcW w:w="405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详见声明函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p>
              </w:tc>
              <w:tc>
                <w:tcPr>
                  <w:tcW w:w="120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单位负责人授权书</w:t>
                  </w:r>
                </w:p>
              </w:tc>
              <w:tc>
                <w:tcPr>
                  <w:tcW w:w="405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①供应商（自然人除外）：若供应商代表为单位授权的委托代理人，应提供本授权书；若供应商代表为单位负责人，应在此项下提交其身份证正反面复印件，可不提供本授权书。 ②供应商为自然人的，可不填写本授权书。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w:t>
                  </w:r>
                </w:p>
              </w:tc>
              <w:tc>
                <w:tcPr>
                  <w:tcW w:w="120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营业执照等证明文件</w:t>
                  </w:r>
                </w:p>
              </w:tc>
              <w:tc>
                <w:tcPr>
                  <w:tcW w:w="405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p>
              </w:tc>
              <w:tc>
                <w:tcPr>
                  <w:tcW w:w="120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提供财务状况报告（财务报告、或资信证明）</w:t>
                  </w:r>
                </w:p>
              </w:tc>
              <w:tc>
                <w:tcPr>
                  <w:tcW w:w="405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①供应商提供的财务报告复印件（成立年限按照提交响应文件截止时间推算）应符合下列规定： a.成立年限满1年及以上的供应商，提供经审计的上一年度的年度财务报告。 b.成立年限满半年但不足1年的供应商，提供该半年度中任一季度的季度财务报告或该半年度的半年度财务报告。 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w:t>
                  </w:r>
                </w:p>
              </w:tc>
              <w:tc>
                <w:tcPr>
                  <w:tcW w:w="120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依法缴纳税收的证明材料</w:t>
                  </w:r>
                </w:p>
              </w:tc>
              <w:tc>
                <w:tcPr>
                  <w:tcW w:w="405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w:t>
                  </w:r>
                </w:p>
              </w:tc>
              <w:tc>
                <w:tcPr>
                  <w:tcW w:w="120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依法缴纳社会保障资金的证明材料</w:t>
                  </w:r>
                </w:p>
              </w:tc>
              <w:tc>
                <w:tcPr>
                  <w:tcW w:w="405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w:t>
                  </w:r>
                </w:p>
              </w:tc>
              <w:tc>
                <w:tcPr>
                  <w:tcW w:w="120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具备履行合同所必需设备和专业技术能力的声明函(若有)</w:t>
                  </w:r>
                </w:p>
              </w:tc>
              <w:tc>
                <w:tcPr>
                  <w:tcW w:w="405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①采购文件未要求供应商提供“具备履行合同所必需的设备和专业技术能力专项证明材料”的，供应商应提供本声明函。 ②采购文件要求供应商提供“具备履行合同所必需的设备和专业技术能力专项证明材料”的，供应商可不提供本声明函。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w:t>
                  </w:r>
                </w:p>
              </w:tc>
              <w:tc>
                <w:tcPr>
                  <w:tcW w:w="120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参加采购活动前三年内在经营活动中没有重大违法记录的声明</w:t>
                  </w:r>
                </w:p>
              </w:tc>
              <w:tc>
                <w:tcPr>
                  <w:tcW w:w="405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p>
              </w:tc>
              <w:tc>
                <w:tcPr>
                  <w:tcW w:w="120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信用信息查询结果</w:t>
                  </w:r>
                </w:p>
              </w:tc>
              <w:tc>
                <w:tcPr>
                  <w:tcW w:w="405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①信用记录查询的截止时点：信用记录查询的截止时点为本项目提交响应文件截止时间当日。 ②信用记录查询渠道：信用中国（www.creditchina.gov.cn）、中国政府采购网（www.ccgp.gov.cn）。 ③信用记录的查询：由询价小组通过上述网站查询并打印供应商的信用记录。 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w:t>
                  </w:r>
                </w:p>
              </w:tc>
              <w:tc>
                <w:tcPr>
                  <w:tcW w:w="120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中小企业声明函（以资格条件落实中小企业扶持政策时适用 ）</w:t>
                  </w:r>
                </w:p>
              </w:tc>
              <w:tc>
                <w:tcPr>
                  <w:tcW w:w="405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②供应商为监狱企业的，可不填写本声明函，根据其提供的由省级以上监狱管理局、戒毒管理局（含新疆生产建设兵团）出具的属于监狱企业的证明文件进行认定，监狱企业视同小型、微型企业。 ③供应商为残疾人福利性单位的，可不填写本声明函，根据其提供的《残疾人福利性单位声明函》进行认定，残疾人福利性单位视同小型、微型企业。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4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w:t>
                  </w:r>
                </w:p>
              </w:tc>
              <w:tc>
                <w:tcPr>
                  <w:tcW w:w="120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联合体协议（若有）</w:t>
                  </w:r>
                </w:p>
              </w:tc>
              <w:tc>
                <w:tcPr>
                  <w:tcW w:w="405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①采购文件接受联合体报价且供应商为联合体的，供应商应提供本协议；否则无须提供。 ②本协议由委托代理人签字或盖章的，应按照采购文件第六章载明的格式提供“单位负责人授权书”。</w:t>
                  </w:r>
                </w:p>
              </w:tc>
            </w:tr>
          </w:tbl>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（2）特定条件：</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35"/>
              <w:gridCol w:w="47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资格审查要求概况</w:t>
                  </w:r>
                </w:p>
              </w:tc>
              <w:tc>
                <w:tcPr>
                  <w:tcW w:w="477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资格承诺函</w:t>
                  </w:r>
                </w:p>
              </w:tc>
              <w:tc>
                <w:tcPr>
                  <w:tcW w:w="477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vAlign w:val="center"/>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单位负责人授权书</w:t>
                  </w:r>
                </w:p>
              </w:tc>
              <w:tc>
                <w:tcPr>
                  <w:tcW w:w="4772" w:type="dxa"/>
                  <w:vAlign w:val="center"/>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参加投标的投标方代表需手持本人身份证原件、营业执照复印件到现场核查。如果投标方代表不是单位负责人，投标方代表还需手持《单位负责人授权书》（附单位负责人身份证复印件及被授权人身份证原件及正反面复印件）以便现场核查。</w:t>
                  </w:r>
                </w:p>
              </w:tc>
            </w:tr>
          </w:tbl>
          <w:p>
            <w:pPr>
              <w:pStyle w:val="10"/>
              <w:spacing w:line="360" w:lineRule="auto"/>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是否接受联合体报价：详见第一章</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询价</w:t>
            </w:r>
            <w:r>
              <w:rPr>
                <w:rFonts w:hint="eastAsia" w:asciiTheme="minorEastAsia" w:hAnsiTheme="minorEastAsia" w:cstheme="minorEastAsia"/>
                <w:color w:val="000000" w:themeColor="text1"/>
                <w:highlight w:val="none"/>
                <w:lang w:eastAsia="zh-CN"/>
                <w14:textFill>
                  <w14:solidFill>
                    <w14:schemeClr w14:val="tx1"/>
                  </w14:solidFill>
                </w14:textFill>
              </w:rPr>
              <w:t>公告</w:t>
            </w:r>
          </w:p>
          <w:p>
            <w:pPr>
              <w:pStyle w:val="10"/>
              <w:spacing w:line="360" w:lineRule="auto"/>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 询价保证金</w:t>
            </w:r>
            <w:r>
              <w:rPr>
                <w:rFonts w:hint="eastAsia" w:asciiTheme="minorEastAsia" w:hAnsiTheme="minorEastAsia" w:cstheme="minorEastAsia"/>
                <w:color w:val="000000" w:themeColor="text1"/>
                <w:highlight w:val="none"/>
                <w:lang w:eastAsia="zh-CN"/>
                <w14:textFill>
                  <w14:solidFill>
                    <w14:schemeClr w14:val="tx1"/>
                  </w14:solidFill>
                </w14:textFill>
              </w:rPr>
              <w:t>：无</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备注说明：</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①供应商应根据自身实际情况提供上述资格要求的证明材料，格式可参考询价通知书第六章提供。</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②供应商提供的相应证明材料复印件均应符合：内容完整、清晰、整洁、并由供应商加盖其单位公章。</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③根据询价须知前附表第1项号的“（2）特定资格条件”要求，允许供应商采用资格承诺制的并提供符合要求的资格承诺函，视为满足询价通知书的资格要求。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p>
        </w:tc>
        <w:tc>
          <w:tcPr>
            <w:tcW w:w="1425"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9.4</w:t>
            </w: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响应文件的份数：</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（1）纸质响应文件：</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①正本</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highlight w:val="none"/>
                <w14:textFill>
                  <w14:solidFill>
                    <w14:schemeClr w14:val="tx1"/>
                  </w14:solidFill>
                </w14:textFill>
              </w:rPr>
              <w:t>份 、副本</w:t>
            </w:r>
            <w:r>
              <w:rPr>
                <w:rFonts w:hint="eastAsia" w:asciiTheme="minorEastAsia" w:hAnsiTheme="minorEastAsia" w:cstheme="minorEastAsia"/>
                <w:color w:val="000000" w:themeColor="text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份。</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②可读介质（光盘或U盘）</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0</w:t>
            </w:r>
            <w:r>
              <w:rPr>
                <w:rFonts w:hint="eastAsia" w:asciiTheme="minorEastAsia" w:hAnsiTheme="minorEastAsia" w:eastAsiaTheme="minorEastAsia" w:cstheme="minorEastAsia"/>
                <w:color w:val="000000" w:themeColor="text1"/>
                <w:highlight w:val="none"/>
                <w14:textFill>
                  <w14:solidFill>
                    <w14:schemeClr w14:val="tx1"/>
                  </w14:solidFill>
                </w14:textFill>
              </w:rPr>
              <w:t>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w:t>
            </w:r>
          </w:p>
        </w:tc>
        <w:tc>
          <w:tcPr>
            <w:tcW w:w="1425"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9.5-（2）-③</w:t>
            </w: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允许散装或活页装订的内容或材料：</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（1）响应文件的补充、修改或撤回；</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（2）其他内容或材料：无。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p>
        </w:tc>
        <w:tc>
          <w:tcPr>
            <w:tcW w:w="1425"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9.7（1）</w:t>
            </w: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响应有效期：提交响应文件截止时间起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w:t>
            </w:r>
          </w:p>
        </w:tc>
        <w:tc>
          <w:tcPr>
            <w:tcW w:w="1425"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9.9 （2）</w:t>
            </w: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密封及其标记的具体形式：</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（1）全部响应文件包括正本、副本、电子文本均应密封。未密封将导致响应文件被拒收。</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（2）密封的外包装应至少标记“项目名称、项目编号、所报采购包、供应商全称”等内容，否则造成响应文件误投、遗漏或者提前拆封的，采购代理机构不承担责任。</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（3）其他：无。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w:t>
            </w:r>
          </w:p>
        </w:tc>
        <w:tc>
          <w:tcPr>
            <w:tcW w:w="1425"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9.6（1）</w:t>
            </w: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是否允许成交人进行分包：不允许合同分包；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w:t>
            </w:r>
          </w:p>
        </w:tc>
        <w:tc>
          <w:tcPr>
            <w:tcW w:w="1425"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w:t>
            </w: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中标人家数：1名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w:t>
            </w:r>
          </w:p>
        </w:tc>
        <w:tc>
          <w:tcPr>
            <w:tcW w:w="1425"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w:t>
            </w: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合同签订时限： 自中标通知书发出之日起</w:t>
            </w:r>
            <w:r>
              <w:rPr>
                <w:rFonts w:hint="eastAsia" w:asciiTheme="minorEastAsia" w:hAnsiTheme="minorEastAsia" w:cstheme="minorEastAsia"/>
                <w:color w:val="000000" w:themeColor="text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highlight w:val="none"/>
                <w14:textFill>
                  <w14:solidFill>
                    <w14:schemeClr w14:val="tx1"/>
                  </w14:solidFill>
                </w14:textFill>
              </w:rPr>
              <w:t>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p>
        </w:tc>
        <w:tc>
          <w:tcPr>
            <w:tcW w:w="1425"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17.1</w:t>
            </w: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信息发布媒体（以下简称：“指定媒体”）：</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三明市工业和信息化局</w:t>
            </w:r>
            <w:r>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t>网</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站，网址http://jxw.sm.gov.cn/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w:t>
            </w:r>
          </w:p>
        </w:tc>
        <w:tc>
          <w:tcPr>
            <w:tcW w:w="1425"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合同付款方式 见第四章三、商务条件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w:t>
            </w:r>
          </w:p>
        </w:tc>
        <w:tc>
          <w:tcPr>
            <w:tcW w:w="1425"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w:t>
            </w:r>
            <w:r>
              <w:rPr>
                <w:rFonts w:hint="eastAsia" w:asciiTheme="minorEastAsia" w:hAnsiTheme="minorEastAsia" w:cstheme="minorEastAsia"/>
                <w:color w:val="000000" w:themeColor="text1"/>
                <w:highlight w:val="none"/>
                <w:lang w:val="en-US" w:eastAsia="zh-CN"/>
                <w14:textFill>
                  <w14:solidFill>
                    <w14:schemeClr w14:val="tx1"/>
                  </w14:solidFill>
                </w14:textFill>
              </w:rPr>
              <w:t>无</w:t>
            </w:r>
            <w:r>
              <w:rPr>
                <w:rFonts w:hint="eastAsia" w:asciiTheme="minorEastAsia" w:hAnsiTheme="minorEastAsia" w:eastAsiaTheme="minorEastAsia" w:cstheme="minorEastAsia"/>
                <w:color w:val="000000" w:themeColor="text1"/>
                <w:highlight w:val="none"/>
                <w14:textFill>
                  <w14:solidFill>
                    <w14:schemeClr w14:val="tx1"/>
                  </w14:solidFill>
                </w14:textFill>
              </w:rPr>
              <w:t>代理服务费</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w:t>
            </w:r>
          </w:p>
        </w:tc>
        <w:tc>
          <w:tcPr>
            <w:tcW w:w="1425"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w:t>
            </w: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监督管理部门：</w:t>
            </w:r>
            <w:r>
              <w:rPr>
                <w:rFonts w:hint="eastAsia" w:asciiTheme="minorEastAsia" w:hAnsiTheme="minorEastAsia" w:cstheme="minorEastAsia"/>
                <w:color w:val="000000" w:themeColor="text1"/>
                <w:highlight w:val="none"/>
                <w:lang w:val="en-US" w:eastAsia="zh-CN"/>
                <w14:textFill>
                  <w14:solidFill>
                    <w14:schemeClr w14:val="tx1"/>
                  </w14:solidFill>
                </w14:textFill>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w:t>
            </w:r>
          </w:p>
        </w:tc>
        <w:tc>
          <w:tcPr>
            <w:tcW w:w="1425"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报价无效条款：</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（1）本章表2报价无效的规定；</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（2）本章第2节中的第3.1、7.2、8、9.5、9.7、9.8、9.11条；</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（3）第三章评审及第六章响应文件格式规定的报价无效的规定。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w:t>
            </w:r>
          </w:p>
        </w:tc>
        <w:tc>
          <w:tcPr>
            <w:tcW w:w="1425"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18</w:t>
            </w: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其他事项：</w:t>
            </w:r>
          </w:p>
          <w:p>
            <w:pPr>
              <w:pStyle w:val="10"/>
              <w:spacing w:line="360" w:lineRule="auto"/>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w:t>
            </w:r>
          </w:p>
        </w:tc>
        <w:tc>
          <w:tcPr>
            <w:tcW w:w="1425"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621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是否组织现场考察或召开开标前答疑会：不组织</w:t>
            </w:r>
          </w:p>
        </w:tc>
      </w:tr>
    </w:tbl>
    <w:p>
      <w:pPr>
        <w:pStyle w:val="10"/>
        <w:spacing w:line="360" w:lineRule="auto"/>
        <w:jc w:val="center"/>
        <w:outlineLvl w:val="2"/>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pPr>
        <w:pStyle w:val="10"/>
        <w:spacing w:line="360" w:lineRule="auto"/>
        <w:jc w:val="center"/>
        <w:outlineLvl w:val="2"/>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bookmarkStart w:id="0" w:name="_GoBack"/>
      <w:bookmarkEnd w:id="0"/>
    </w:p>
    <w:p>
      <w:pPr>
        <w:pStyle w:val="10"/>
        <w:spacing w:line="360" w:lineRule="auto"/>
        <w:jc w:val="center"/>
        <w:outlineLvl w:val="2"/>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第2节 询价须知正文</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一、总则</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1、适用范围</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1.1适用于询价通知书载明项目的采购活动（以下简称：“本次采购活动”）。</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2、定义</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2.1“采购标的”指询价通知书载明的需要采购的货物。</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2.2“采购人”系指本次采购项目的业主方；“采购代理机构”系指接受采购人委托，组织开展采购活动的代理机构。。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2.3“潜在供应商”指按照询价通知书第一章第6条规定进行获取询价通知书且有意向参加本项目询价的供应商。</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2.4“供应商”指按照询价通知书第一章第6条规定进行获取询价通知书并参加本项目询价的供应商。</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2.5“单位负责人”指单位法定代表人（供应商为法人的）或法律、法规规定代表单位行使职权的主要负责人（供应商为其他组织的）。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2.6“供应商代表”指供应商（供应商为法人或其他组织的）的单位负责人或由其授权的委托代理人，即单位负责人授权书中载明的接受授权方。</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二、供应商</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3、合格供应商</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3.1一般规定</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10"/>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（2）供应商的资格要求：详见询价通知书第一章。有任一项不满足的，报价无效。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3.2若本项目接受联合体报价且供应商为联合体，则联合体各方除了应遵守本章第3.1条规定外，还应遵守下列规定：</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（1）联合体各方应提交联合体协议，联合体协议应符合询价通知书规定。</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（2）联合体各方不得再单独参加或与其他供应商另外组成联合体参加同一合同项下的询价。</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（3）联合体各方应共同与采购人签订政府采购合同，就政府采购合同约定的事项对采购人承担连带责任。</w:t>
      </w:r>
    </w:p>
    <w:p>
      <w:pPr>
        <w:pStyle w:val="10"/>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（5）联合体一方放弃成交的，视为联合体整体放弃成交，联合体各方承担连带责任。</w:t>
      </w:r>
    </w:p>
    <w:p>
      <w:pPr>
        <w:pStyle w:val="10"/>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（6）如本项目不接受联合体报价而供应商为联合体的，或者本项目接受联合体报价但供应商组成的联合体不符合本章第3.2条规定的，其报价无效。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3.3 单位负责人为同一人或存在直接控股、管理关系的不同供应商不得参加同一合同项下的询价。</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4、询价费用</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4.1除询价通知书另有规定外，供应商应自行承担其参加本项目询价所涉及的一切费用。</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三、询价</w:t>
      </w:r>
      <w:r>
        <w:rPr>
          <w:rFonts w:hint="eastAsia" w:asciiTheme="minorEastAsia" w:hAnsiTheme="minorEastAsia" w:cstheme="minorEastAsia"/>
          <w:b/>
          <w:color w:val="000000" w:themeColor="text1"/>
          <w:sz w:val="28"/>
          <w:highlight w:val="none"/>
          <w:lang w:eastAsia="zh-CN"/>
          <w14:textFill>
            <w14:solidFill>
              <w14:schemeClr w14:val="tx1"/>
            </w14:solidFill>
          </w14:textFill>
        </w:rPr>
        <w:t>文件</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5、询价</w:t>
      </w:r>
      <w:r>
        <w:rPr>
          <w:rFonts w:hint="eastAsia" w:asciiTheme="minorEastAsia" w:hAnsiTheme="minorEastAsia" w:cstheme="minorEastAsia"/>
          <w:color w:val="000000" w:themeColor="text1"/>
          <w:highlight w:val="none"/>
          <w:lang w:eastAsia="zh-CN"/>
          <w14:textFill>
            <w14:solidFill>
              <w14:schemeClr w14:val="tx1"/>
            </w14:solidFill>
          </w14:textFill>
        </w:rPr>
        <w:t>文件</w:t>
      </w:r>
      <w:r>
        <w:rPr>
          <w:rFonts w:hint="eastAsia" w:asciiTheme="minorEastAsia" w:hAnsiTheme="minorEastAsia" w:eastAsiaTheme="minorEastAsia" w:cstheme="minorEastAsia"/>
          <w:color w:val="000000" w:themeColor="text1"/>
          <w:highlight w:val="none"/>
          <w14:textFill>
            <w14:solidFill>
              <w14:schemeClr w14:val="tx1"/>
            </w14:solidFill>
          </w14:textFill>
        </w:rPr>
        <w:t>的组成</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5.1询价</w:t>
      </w:r>
      <w:r>
        <w:rPr>
          <w:rFonts w:hint="eastAsia" w:asciiTheme="minorEastAsia" w:hAnsiTheme="minorEastAsia" w:cstheme="minorEastAsia"/>
          <w:color w:val="000000" w:themeColor="text1"/>
          <w:highlight w:val="none"/>
          <w:lang w:eastAsia="zh-CN"/>
          <w14:textFill>
            <w14:solidFill>
              <w14:schemeClr w14:val="tx1"/>
            </w14:solidFill>
          </w14:textFill>
        </w:rPr>
        <w:t>文件</w:t>
      </w:r>
      <w:r>
        <w:rPr>
          <w:rFonts w:hint="eastAsia" w:asciiTheme="minorEastAsia" w:hAnsiTheme="minorEastAsia" w:eastAsiaTheme="minorEastAsia" w:cstheme="minorEastAsia"/>
          <w:color w:val="000000" w:themeColor="text1"/>
          <w:highlight w:val="none"/>
          <w14:textFill>
            <w14:solidFill>
              <w14:schemeClr w14:val="tx1"/>
            </w14:solidFill>
          </w14:textFill>
        </w:rPr>
        <w:t>由下述部分组成：</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第一章 询价</w:t>
      </w:r>
      <w:r>
        <w:rPr>
          <w:rFonts w:hint="eastAsia" w:asciiTheme="minorEastAsia" w:hAnsiTheme="minorEastAsia" w:cstheme="minorEastAsia"/>
          <w:color w:val="000000" w:themeColor="text1"/>
          <w:highlight w:val="none"/>
          <w:lang w:eastAsia="zh-CN"/>
          <w14:textFill>
            <w14:solidFill>
              <w14:schemeClr w14:val="tx1"/>
            </w14:solidFill>
          </w14:textFill>
        </w:rPr>
        <w:t>公告</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第二章</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询价须知</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第三章</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评审</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第四章</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询价内容及要求</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第五章</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政府采购合同</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第六章</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报价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文件格式</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5.2询价通知书的澄清或修改</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（1）采购代理机构可对已发出的询价通知书进行必要的澄清或修改。</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澄清或修改的内容可能影响响应文件编制的，采购代理机构将在提交响应文件截止时间至少3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6、更正公告</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6.1若采购代理机构发布更正公告，则更正公告及其所发布的内容或信息（包括但不限于询价通知书的澄清或修改等）作为询价通知书组成部分，对供应商具有约束力。</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6.2更正公告作为采购代理机构通知所有潜在供应商的书面形式，潜在供应商务必随时关注询价通知书载明的指定媒体，以免遗漏。</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四、报价响应文件的编制</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7、报价要求</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7.1供应商可对询价通知书载明的全部或部分采购包进行报价。</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7.2下列情形之一供应商报价无效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（1）报价时，同一个采购包内所有品目号的内容应完整，否则报价无效。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（2）供应商代表只能接受一个供应商的授权参加报价，否则报价无效。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（3）单位负责人为同一人或存在直接控股、管理关系的不同供应商，不得同时参加同一合同项下的报价，否则报价无效。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（4）为本项目提供整体设计、规范编制或项目管理、监理、检测等服务的供应商，不得参加本项目除整体设计、规范编制和项目管理、监理、检测等服务之外的采购活动，否则报价无效。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（5）列入失信被执行人、重大税收违法案件当事人名单、政府采购严重违法失信行为记录名单及其他不符合《中华人民共和国政府采购法》第二十二条规定条件的供应商，不得参加报价，否则报价无效。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（6）报价超出最高限价将导致报价无效。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（7）除询价通知书另有规定外，响应文件不能出现任何选择性的报价，即每一个采购包和品目号的采购标的都只能有一个报价。任何选择性的报价将导致报价无效。</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8供应商有下列情形之一的，视为相互恶意串通投标：</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（1）不同供应商的响应文件由同一单位或个人编制；</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（2）不同供应商委托同一单位或个人办理投标事宜；</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（3）不同供应商的响应文件载明的项目管理成员为同一人；</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（4）不同供应商的响应文件异常一致或报价呈规律性差异；</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（5）不同供应商的响应文件相互混装；</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（6）不同供应商的询价保证金从同一单位或个人的账户转出；</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（7）有关法律、法规和规章规定的其他串通投标情形。</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9、编制要求</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9.1响应文件的编制</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（1）供应商应先仔细阅读询价通知书的全部内容后，再进行响应文件的编制。</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（2）响应文件应按照本章第9.2条规定编制其组成部分。</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（3）响应文件应满足询价通知书提出的实质性要求和条件，并保证其所提交的全部资料是不可割离且真实、合法、有效、准确、完整和不具有任何误导性的，否则造成不利后果由供应商承担法律责任。</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9.2响应文件由下述部分组成,但不限于下列内容：</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（1）询价响应声明</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（2）开标（报价）一览表</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（3）投标（响应）报价明细表</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（4）技术和服务要求响应表</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（5）商务条件响应表</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（6）供应商的资格及资信证明文件</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（7）询价保证金</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（8）供应商提交的其他资料（若有）</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（9）按照询价通知书规定作为响应文件组成部分的其他内容（若有）</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9.3响应文件的语言</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（1）除询价通知书另有规定外，响应文件应使用中文文本，若有不同文本，以中文文本为准。</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9.4响应文件的份数：详见询价通知书第二章。</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9.5响应文件的格式</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（1）除询价通知书另有规定外，响应文件应使用询价通知书第六章规定的格式。</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（2）除询价通知书另有规定外，响应文件的正本和全部副本均应使用不能擦去的墨料或墨水打印、书写或复印，其中：</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①正本应用A4幅面纸张打印装订，编制封面（封面标明“正本”字样）、索引、页码，并用胶装装订成册。</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②副本应用A4幅面纸张打印装订，编制封面（封面标明“副本”字样）、索引、页码，并用胶装装订成册；副本可用正本的完整复印件，并与正本保持一致（若不一致，以正本为准）。</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③允许散装或活页装订的内容或材料：详见询价通知书第二章。</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※除本章第9.5条第（2）款第③点规定情形之外，响应文件散装或活页装订将导致报价无效。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（3）除询价通知书另有规定外，响应文件应使用人民币作为计量货币，计量单位应使用我国法定计量单位。</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（4）响应文件应由供应商代表签字并加盖供应商的单位公章。若供应商代表为单位负责人授权的委托代理人，应提供“单位负责人授权书”。</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（5）响应文件应没有涂改或行间插字，除非这些改动是根据采购方的指示进行的，或是为改正供应商造成的应修改的错误而进行的。若有前述改动，应按照下列规定之一对改动处进行处理：</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①供应商代表签字确认；</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②加盖供应商的单位公章或校正章。</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9.6分包</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（1）是否允许成交人进行分包：详见询价通知书第二章。</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（2）若允许成交人进行分包且供应商拟在成交后进行分包，则供应商应在响应文件中载明关于非主体、非关键性工作分包及分包人资质条件的说明，否则视为不进行分包。</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（3）享受中小企业扶持政策获得政府采购合同的，小微企业不得将合同分包给大中型企业，中型企业不得将合同分包给大型企业。</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9.7响应有效期</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（1）询价通知书载明的响应有效期：详见询价通知书第二章。</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（2）响应文件承诺的响应有效期不得少于询价通知书载明的响应有效期，否则报价无效。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9.8询价保证金</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（1）询价保证金作为供应商按照询价通知书要求履行相应报价义务的约束及担保。</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（2）供应商以电子保函形式提交询价保证金的，保函的有效期应等于或长于响应文件承诺的报价有效期，否则响应无效。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（3）提交</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①供应商以汇款形式缴纳询价保证金的，应从其银行账户（基本户）按照下列方式：银行公对公转账向询价通知书载明的询价保证金账户提交询价保证金，具体金额详见询价通知书第一章。</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供应商以电子保函形式提交询价保证金的，可在询价通知书载明的响应截止时间前通过福建省政府采购平台“保函服务”栏目办理电子保函并在电汇或银行转账单上注明（项目编号）；在响应截止时间之前将电子保函文件放入响应文件中，否则视为未提交询价保证金。</w:t>
      </w:r>
    </w:p>
    <w:p>
      <w:pPr>
        <w:pStyle w:val="10"/>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③其他方式： 无。</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④若本项目接受联合体询价且供应商为联合体，则联合体应按照本款第①、②、③点规定提交询价保证金。</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※未按照上述规定提交询价保证金将导致报价无效。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（4）退还</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①未成交人的询价保证金将在成交通知书发出之日起5个工作日内退回原账户。</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②成交人的询价保证金将在政府采购合同签订之日起5个工作日内退回原账户。</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③质疑或投诉涉及的供应商，若询价保证金尚未退还，则待质疑或投诉处理完毕后不计利息原额退还。</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（6）有下列情形之一的，询价保证金将不予退还或通过保函进行索赔：</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①供应商恶意串通投标的；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②供应商提供虚假材料的；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③供应商采取不正当手段诋毁、排挤其他供应商；</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④提交响应文件截止时间后，供应商在响应有效期内撤销响应文件的；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⑤询价通知书规定的其他不予退还情形的；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⑥成交人有下列情形之一的；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a.除不可抗力外，因成交人自身原因未在成交通知书要求的期限内与采购人签订政府采购合同；</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b.未按照询价通知书、响应文件的约定签订政府采购合同或提交履约保证金。</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※若上述询价保证金不予退还情形给采购代理机构造成损失，则供应商还要承担相应的赔偿责任。</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9.9响应文件的提交</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（1）一个供应商只能提交一个响应文件，并按照询价通知书第一章规定将其送达。</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（2）密封及其标记的具体形式：详见询价通知书第二章。</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9.10响应文件的补充、修改或撤回</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（1）提交响应文件截止时间前，供应商可对所提交的响应文件进行补充、修改或撤回，并书面通知采购代理机构。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（2）补充、修改的内容应按照本章第9.5条第（4）款规定进行签章，并按照本章第9.9条规定提交，否则将被拒收。</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（3）补充、修改的内容作为响应文件组成部分。</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9.11除询价通知书另有规定外，有下列情形之一的，报价无效：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（1）询价保证金未按照规定提交的；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（2）响应文件散装或活页装订的；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（3）不具备询价通知书中规定的资格要求的；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（4）报价超过询价通知书中规定的最高限价的；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（5）响应文件含有采购人不能接受的附加条件的；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（6）响应文件不符合有关法律、法规和规章或询价通知书中规定的其他实质性要求的。</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五、报价会</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10、报价</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10.1报价在询价通知书载明的询价时间及地点进行。</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10.4参加报价会的供应商代表应签到，非供应商不参加报价会。</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10.5报价会应遵守下列规定：</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（2）唱标时，唱标人先宣读各供应商关于响应文件补充、修改或撤回的书面通知（若有），再宣读各供应商名称、报价和询价通知书规定的需要宣布的其他内容，记录人对唱标内容作记录。</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（4）供应商代表对报价过程或记录若有异议，应以书面形式当场向主持人提出，否则，视为供应商对报价过程及记录予以认可。</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（5）若供应商代表未参加报价会（包括但不限于供应商派出的人员不是供应商代表），则视为供应商对报价过程及记录予以认可。</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※若出现本条第（3）、（4）、（5）款规定情形，则供应商不得在报价会后以响应文件的提交、响应文件的密封、采购方报价及报价会过程或记录等有关事由向采购方提出任何异议或要求（包括质疑）。</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六、成交与政府采购合同</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11、成交</w:t>
      </w:r>
    </w:p>
    <w:p>
      <w:pPr>
        <w:pStyle w:val="10"/>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11.1确定成交： 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11.2询价终止：</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（1）出现下列情形之一的，采购代理机构应当终止询价采购活动，发布项目终止公告并说明原因，重新开展采购活动：</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①因情况变化，不再符合规定的询价采购方式适用情形的；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②出现影响采购公正的违法、违规行为的；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③在采购过程中符合竞争要求的供应商或报价未超过采购最高限价的供应商不足3家的。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（2）因重大变故，采购任务取消的，采购代理机构应当终止采购活动，并通知所有参加采购活动的供应商</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11.3成交公告</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（1）成交人确定之日起2个工作日内，采购代理机构将在询价通知书载明的指定媒体以成交公告的形式发布成交结果。</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（2）成交公告的公告期限为1个工作日。</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11.4成交通知书</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（1）成交公告发布的同时，采购代理机构将向成交人发出成交通知书。</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（2）成交通知书对采购人和成交人具有同等法律效力。</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（3）成交通知书发出后，成交人放弃成交的，应依法承担法律责任。</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12、政府采购合同</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12.1签订政府采购合同应遵守政府采购法及实施条例的规定，不得对询价通知书和成交人的响应文件作实质性修改。采购人不得提出任何不合理要求作为政府采购合同的签订条件。</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12.2签订时限：详见须知前附表1的12.2。</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12.3政府采购合同的履行、违约责任和解决争议的方法等适用民法典。</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12.4政府采购合同履行过程中，采购人若需追加与合同标的相同的货物或服务，则追加采购金额不得超过原合同采购金额的10%。</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12.5成交人在政府采购合同履行过程中应遵守有关法律、法规和规章的强制性规定（即使前述强制性规定有可能在询价通知书中未予列明）。</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12.6成交人有下列情形之一的，应依法承担违约责任：</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（1）在履行期限届满前，明确表示或以自己的行为表明不履行合同；</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（2）迟延履行合同，经催告后在合理期限内仍未履行；</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（3）有其他违约行为致使不能实现合同目的；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（4）将合同转包，或未经采购人同意采取分包方式履行合同。</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七、询问、质疑与投诉</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13、询问</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13.1潜在供应商或供应商对本次采购活动的有关事项若有疑问，可向采购代理机构提出询问，采购代理机构将按照政府采购法及实施条例的有关规定进行答复。</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14、质疑</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14.1质疑应在政府采购法及实施条例规定的时限内提出，并符合下列条件：</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（1）对询价通知书提出质疑的，质疑人应为潜在供应商，且两者的身份、名称等均应保持一致。对采购过程、结果提出质疑的，质疑人应为供应商，且两者的身份、名称等均应保持一致。</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（2）质疑人应按照询价通知书第二章规定方式提交质疑函原件。</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（3）质疑函应包括下列主要内容：</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①质疑人的基本信息，至少包括：全称、地址、邮政编码等；</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②所质疑项目的基本信息，至少包括：项目编号、项目名称等；</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③所质疑的具体事项（以下简称：“质疑事项”）；</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⑤针对质疑事项导致质疑人自身权益受到损害的必要证明材料，至少包括：</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b.其他证明材料，包括但不限于下列材料：</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b1所质疑的具体事项是与自已有利害关系的证明材料；</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b2质疑函所述事实存在的证明材料，如：采购文件、采购过程或成交结果违法违规或不符合采购文件要求等证明材料；</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b3依法应终止采购程序的证明材料；</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b4应重新采购的证明材料；</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b5采购文件、采购过程或成交、成交结果损害自已合法权益的证明材料等；</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⑥质疑人代表及其联系方式的信息，至少包括：姓名、手机、电子信箱、邮寄地址等。</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14.2对不符合本章第14.1条规定的质疑，采购代理机构将按照下列规定进行处理：</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（1）未按照规定提交的，书面告知质疑人不予受理及其理由。</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（2）内容不符合规定的，告知质疑人修改、补充后在规定时限内重新提交质疑函原件。</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14.3对符合本章第14.1条规定的质疑，采购代理机构将按照政府采购法及实施条例的有关规定进行答复。</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14.4询价通知书的质疑：详见询价通知书第二章。</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15、投诉</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15.1若对质疑答复不满意或质疑答复未在答复期限内作出，质疑人可在答复期限届满之日起15个工作日内向询价通知书第二章载明的监督管理部门投诉。</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15.2投诉应有明确的请求和必要的证明材料，投诉的事项不得超出已质疑事项的范围。</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八、政府采购政策</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16、政府采购政策由财政部根据国家的经济和社会发展政策并会同国家有关部委制定，包括但不限于下列管理办法或措施：</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16.1进口产品指通过中国海关报关验放进入中国境内且产自关境外的产品，其中：</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（2）凡在海关特殊监管区域内企业生产或加工（包括从境外进口料件）销往境内其他地区的产品，不作为政府采购项下进口产品。</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（3）对从境外进入海关特殊监管区域，再经办理报关手续后从海关特殊监管区进入境内其他地区的产品，认定为进口产品。</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（4）询价通知书列明不允许或未列明允许进口产品参加报价的，均视为拒绝进口产品参加报价。</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（1）中小企业指符合下列条件的中型、小型、微型企业：</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②符合中小企业划分标准的个体工商户，在政府采购活动中视同中小企业。</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（2）在政府采购活动中，供应商提供的货物、工程或者服务符合下列情形的，享受本办法规定的中小企业扶持政策：</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①在货物采购项目中，货物由中小企业制造，即货物由中小企业生产且使用该中小企业商号或者注册商标；</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②在工程采购项目中，工程由中小企业承建，即工程施工单位为中小企业；</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③在服务采购项目中，服务由中小企业承接，即提供服务的人员为中小企业依照《中华人民共和国劳动合同法》 订立劳动合同的从业人员。</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在货物采购项目中，供应商提供的货物既有中小企业制造货物，也有大型企业制造货物的，不享受本办法规定的中小企业扶持政策。</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（3）供应商应当按照询价通知书明确的采购标的对应行业的划分标准出具中小企业声明函。</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①监狱企业参加采购活动时，应提供由省级以上监狱管理局、戒毒管理局（含新疆生产建设兵团）出具的属于监狱企业的证明文件。</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②监狱企业视同小型、微型企业。</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（5）残疾人福利性单位指同时符合下列条件的单位：</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①安置的残疾人占本单位在职职工人数的比例不低于25%（含25%），并且安置的残疾人人数不少于10人（含10人）；</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②依法与安置的每位残疾人签订了一年以上（含一年）的劳动合同或服务协议；</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③为安置的每位残疾人按月足额缴纳了基本养老保险、基本医疗保险、失业保险、工伤保险和生育保险等社会保险费；</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④通过银行等金融机构向安置的每位残疾人，按月支付了不低于单位所在区县适用的经省级人民政府批准的月最低工资标准的工资；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⑤提供本单位制造的货物、承担的工程或服务，或提供其他残疾人福利性单位制造的货物（不包括使用非残疾人福利性单位注册商标的货物）。</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16.4信用记录指由财政部确定的有关网站提供的相关主体信用信息。信用记录的查询及使用应符合财政部文件（财库[2016]125号）规定。</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16.5为落实政府采购政策需满足的要求：详见询价通知书第一章。</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九、本项目的有关信息</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17.1指定媒体：详见询价通知书第二章。</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十、其他事项</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18、其他事项：详见询价通知书第二章。</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18.1本项目中如涉及商品包装和快递包装的，其包装需求标准应不低于《关于印发〈商品包装政府采购需求标准(试行)〉、〈快递包装政府采购需求标准(试行)〉的通知》（财办库〔2020〕 123号）规定的包装要求，其他包装需求详见询价通知书具体规定。采购人、成交人双方签订合同及验收环节，应包含上述包装要求的条款。</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18.2其他：详见询价通知书第二章。</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第三章 评审</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一、询价小组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1、采购</w:t>
      </w:r>
      <w:r>
        <w:rPr>
          <w:rFonts w:hint="eastAsia" w:asciiTheme="minorEastAsia" w:hAnsiTheme="minorEastAsia" w:cstheme="minorEastAsia"/>
          <w:color w:val="000000" w:themeColor="text1"/>
          <w:highlight w:val="none"/>
          <w:lang w:eastAsia="zh-CN"/>
          <w14:textFill>
            <w14:solidFill>
              <w14:schemeClr w14:val="tx1"/>
            </w14:solidFill>
          </w14:textFill>
        </w:rPr>
        <w:t>人</w:t>
      </w:r>
      <w:r>
        <w:rPr>
          <w:rFonts w:hint="eastAsia" w:asciiTheme="minorEastAsia" w:hAnsiTheme="minorEastAsia" w:eastAsiaTheme="minorEastAsia" w:cstheme="minorEastAsia"/>
          <w:color w:val="000000" w:themeColor="text1"/>
          <w:highlight w:val="none"/>
          <w14:textFill>
            <w14:solidFill>
              <w14:schemeClr w14:val="tx1"/>
            </w14:solidFill>
          </w14:textFill>
        </w:rPr>
        <w:t>负责依法组建询价小组及评审工作的组织。</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1.2、询价小组</w:t>
      </w:r>
    </w:p>
    <w:p>
      <w:pPr>
        <w:pStyle w:val="10"/>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由采购人</w:t>
      </w:r>
      <w:r>
        <w:rPr>
          <w:rFonts w:hint="eastAsia" w:asciiTheme="minorEastAsia" w:hAnsiTheme="minorEastAsia" w:cstheme="minorEastAsia"/>
          <w:color w:val="000000" w:themeColor="text1"/>
          <w:highlight w:val="none"/>
          <w:lang w:eastAsia="zh-CN"/>
          <w14:textFill>
            <w14:solidFill>
              <w14:schemeClr w14:val="tx1"/>
            </w14:solidFill>
          </w14:textFill>
        </w:rPr>
        <w:t>负责组建</w:t>
      </w:r>
      <w:r>
        <w:rPr>
          <w:rFonts w:hint="eastAsia" w:asciiTheme="minorEastAsia" w:hAnsiTheme="minorEastAsia" w:eastAsiaTheme="minorEastAsia" w:cstheme="minorEastAsia"/>
          <w:color w:val="000000" w:themeColor="text1"/>
          <w:highlight w:val="none"/>
          <w14:textFill>
            <w14:solidFill>
              <w14:schemeClr w14:val="tx1"/>
            </w14:solidFill>
          </w14:textFill>
        </w:rPr>
        <w:t>3人</w:t>
      </w:r>
      <w:r>
        <w:rPr>
          <w:rFonts w:hint="eastAsia" w:asciiTheme="minorEastAsia" w:hAnsiTheme="minorEastAsia" w:cstheme="minorEastAsia"/>
          <w:color w:val="000000" w:themeColor="text1"/>
          <w:highlight w:val="none"/>
          <w:lang w:eastAsia="zh-CN"/>
          <w14:textFill>
            <w14:solidFill>
              <w14:schemeClr w14:val="tx1"/>
            </w14:solidFill>
          </w14:textFill>
        </w:rPr>
        <w:t>询价和评审小组</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1.2.2询价小组负责具体评审事务，并按照下列原则依法独立履行有关职责：</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（1）评审应保护国家利益、社会公共利益和各方当事人合法权益，提高采购效益，保证项目质量。</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（2）评审应遵循公平、公正、科学、严谨和择优原则。</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（3）评审的依据是询价通知书和响应文件。</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（4）应按照询价通知书规定推荐成交候选人或确定成交人。</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（5）评审应遵守下列评审纪律：</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①评审情况不得私自外泄。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②对采购方或供应商提供的要求保密的资料，不得摘记翻印和外传。</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③不得收受供应商或有关人员的任何礼物，不得串联鼓动其他人袒护某供应商。若与供应商存在利害关系，则应主动声明并回避。</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④全体评委应按照询价通知书规定进行评审，一切认定事项应查有实据且不得弄虚作假。</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⑤评审中应充分发扬民主，推荐成交候选人或确定成交人后要服从评审报告。</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※对违反评审纪律的评委，将取消其评委资格，对评审工作造成严重损失者将予以通报批评乃至追究法律责任。</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二、评审</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2.1、评审应遵守下列规定：</w:t>
      </w:r>
    </w:p>
    <w:p>
      <w:pPr>
        <w:pStyle w:val="10"/>
        <w:spacing w:line="360" w:lineRule="auto"/>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首先进行资格性与符合性审查，其次再进行技术商务及报价部分的评审，最终按照本章第2.2.7条规定的相应评审标准推荐成交候选人。</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2.2、评审程序</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2.2.1评审前的准备工作</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（1）全体评委应认真审阅询价通知书，了解评委应履行或遵守的职责、义务和评审纪律，并对询价通知书进行确认。</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（2）参加询价小组的采购人代表可对本项目的背景和采购需求进行介绍，介绍材料应以书面形式提交（随采购文件一并存档），介绍内容不得含有歧视性、倾向性意见，不得超出询价通知书所述范围。</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2.2.2资格性审查</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询价小组将根据询价通知书，对供应商提供的资格证明材料进行审查。有任一项资格证明材料不满足资格条件的，视为无效响应。若供应商为联合体的，询价小组对联合体各方资格证明文件及联合体协议进行审查，不满足资格条件的，视为无效响应。</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2.2.3符合性审查</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有效性、完整性审查。有下列情形之一的，符合性审查不合格，响应文件无效：</w:t>
      </w:r>
    </w:p>
    <w:p>
      <w:pPr>
        <w:spacing w:line="360" w:lineRule="auto"/>
        <w:ind w:firstLine="48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本项目评标采用综合评分法，各部分分值分布如下：</w:t>
      </w:r>
    </w:p>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PT：技术部分评分           满分75分</w:t>
      </w:r>
    </w:p>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PB：商务部分评分           满分15分</w:t>
      </w:r>
    </w:p>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PF：报价部分评分           满分10分</w:t>
      </w:r>
    </w:p>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PT和PB部分的最终得分为本项各评委评分的算术平均值，四舍五入后取小数点后的2位数。</w:t>
      </w:r>
    </w:p>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综合得分：P＝PT＋PB＋PF</w:t>
      </w:r>
    </w:p>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（一）技术部分评分PT            满分</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7</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5分</w:t>
      </w:r>
    </w:p>
    <w:tbl>
      <w:tblPr>
        <w:tblStyle w:val="7"/>
        <w:tblW w:w="4999"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042"/>
        <w:gridCol w:w="1136"/>
        <w:gridCol w:w="63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630" w:type="pct"/>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项目</w:t>
            </w:r>
          </w:p>
        </w:tc>
        <w:tc>
          <w:tcPr>
            <w:tcW w:w="629" w:type="pct"/>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分值</w:t>
            </w:r>
          </w:p>
        </w:tc>
        <w:tc>
          <w:tcPr>
            <w:tcW w:w="3739" w:type="pct"/>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描述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630" w:type="pct"/>
            <w:vAlign w:val="center"/>
          </w:tcPr>
          <w:p>
            <w:pPr>
              <w:spacing w:line="360" w:lineRule="auto"/>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1、技术响应</w:t>
            </w:r>
          </w:p>
        </w:tc>
        <w:tc>
          <w:tcPr>
            <w:tcW w:w="629" w:type="pct"/>
            <w:vAlign w:val="center"/>
          </w:tcPr>
          <w:p>
            <w:pPr>
              <w:spacing w:line="360" w:lineRule="auto"/>
              <w:ind w:firstLine="400" w:firstLineChars="200"/>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45.00</w:t>
            </w:r>
          </w:p>
        </w:tc>
        <w:tc>
          <w:tcPr>
            <w:tcW w:w="3739" w:type="pct"/>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根据投标人对招标文件《第四章 询价内容及要求》中的各项技术要求的逐项响应承诺等方面情况由评委进行评分，完全满足文件要求的得</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45</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分；每负偏离一项扣</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4.5</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分（共</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10</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项，以项号标识为准。），正偏离不加分。以“★”标示的内容为不允许负偏离的实质性要求，出现负偏离则按无效投标处理</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。（共5项</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630" w:type="pct"/>
            <w:vAlign w:val="center"/>
          </w:tcPr>
          <w:p>
            <w:pPr>
              <w:spacing w:line="360" w:lineRule="auto"/>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2、</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项目</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需求分析</w:t>
            </w:r>
          </w:p>
        </w:tc>
        <w:tc>
          <w:tcPr>
            <w:tcW w:w="629" w:type="pct"/>
            <w:vAlign w:val="center"/>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.00</w:t>
            </w:r>
          </w:p>
        </w:tc>
        <w:tc>
          <w:tcPr>
            <w:tcW w:w="3739" w:type="pct"/>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根据投标人提供的具体针对采购人需求分析方案（包括但不限于对采购人</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服务平台</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的理解、现状的熟悉程度、阐述业务需求等）由评委进行评分，方案完整（包括但不限于对采购人信息化监管需求的理解、现状的熟悉程度、阐述业务需求等）、详细具体（能够具体列明方式或流程）、可行性强的（可实际操作）得</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分；方案较完整、较详细具体、可行性较强的得</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分；方案不够完整、不够详细具体、可行性一般的得</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分；未提供或不符合采购人需求的不得分。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630" w:type="pct"/>
            <w:vAlign w:val="center"/>
          </w:tcPr>
          <w:p>
            <w:pPr>
              <w:spacing w:line="360" w:lineRule="auto"/>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3</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、总体设计方案</w:t>
            </w:r>
          </w:p>
        </w:tc>
        <w:tc>
          <w:tcPr>
            <w:tcW w:w="629" w:type="pct"/>
            <w:vAlign w:val="center"/>
          </w:tcPr>
          <w:p>
            <w:pPr>
              <w:spacing w:line="360" w:lineRule="auto"/>
              <w:ind w:firstLine="400" w:firstLineChars="200"/>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.00</w:t>
            </w:r>
          </w:p>
        </w:tc>
        <w:tc>
          <w:tcPr>
            <w:tcW w:w="3739" w:type="pct"/>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投标人参照采购需求对本项目中</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智能体</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平台总体设计方案进行表述，包括但不限于项目设计原则、总体设计思路、总体架构、技术架构、数据架构、技术路线等：内容详细全面、设计合理和完善、可行性强得5分；内容较为全面、设计较为合理、可行得3分；内容简单、有所欠缺，设计勉强可行得1分；未提供或提供内容与本项目无关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630" w:type="pct"/>
            <w:vAlign w:val="center"/>
          </w:tcPr>
          <w:p>
            <w:pPr>
              <w:spacing w:line="360" w:lineRule="auto"/>
              <w:rPr>
                <w:rFonts w:hint="default"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4、项目实施方案</w:t>
            </w:r>
          </w:p>
        </w:tc>
        <w:tc>
          <w:tcPr>
            <w:tcW w:w="629" w:type="pct"/>
            <w:vAlign w:val="center"/>
          </w:tcPr>
          <w:p>
            <w:pPr>
              <w:spacing w:line="360" w:lineRule="auto"/>
              <w:ind w:firstLine="400" w:firstLineChars="200"/>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.00</w:t>
            </w:r>
          </w:p>
        </w:tc>
        <w:tc>
          <w:tcPr>
            <w:tcW w:w="3739" w:type="pct"/>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投标人对本项目的实施方案进行表述，包括但不限于标准规范设计、信息资源规划、应用组件设计、应用系统设计、项目实施安排等：内容详细全面、合理、逻辑清晰，方案可行性强，能够充分满足采购人的需求的得5分；内容较为全面、合理、方案可行，基本满足采购人的需求的得3分；内容简单，有所欠缺，方案勉强可行得1分；未提供或提供内容与本项目无关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630" w:type="pct"/>
            <w:vAlign w:val="center"/>
          </w:tcPr>
          <w:p>
            <w:pPr>
              <w:spacing w:line="360" w:lineRule="auto"/>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、系统运行维护方案</w:t>
            </w:r>
          </w:p>
        </w:tc>
        <w:tc>
          <w:tcPr>
            <w:tcW w:w="629" w:type="pct"/>
            <w:vAlign w:val="center"/>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.00</w:t>
            </w:r>
          </w:p>
        </w:tc>
        <w:tc>
          <w:tcPr>
            <w:tcW w:w="3739" w:type="pct"/>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根据投标人提供的系统运行维护方案（包括但不限于系统运行日常维护方案、系统运行应急维护方案、系统运行维护流程等）由评委进行评分，方案完整（包括但不限于系统运行日常维护方案、系统运行应急维护方案、系统运行维护流程等）、详细具体（能够列明具体方式或方法）、可行性强（可实际操作）的得</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分；方案较完整、较合理、可行性较强的得3分；方案不够完整、基本符合采购需求、可行性一般的得</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分；未提供或不符合采购需求或不可行的不得分。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630" w:type="pct"/>
            <w:shd w:val="clear" w:color="auto" w:fill="auto"/>
            <w:vAlign w:val="top"/>
          </w:tcPr>
          <w:p>
            <w:pPr>
              <w:spacing w:line="360" w:lineRule="auto"/>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6.服务团队</w:t>
            </w:r>
          </w:p>
        </w:tc>
        <w:tc>
          <w:tcPr>
            <w:tcW w:w="629" w:type="pct"/>
            <w:shd w:val="clear" w:color="auto" w:fill="auto"/>
            <w:vAlign w:val="top"/>
          </w:tcPr>
          <w:p>
            <w:pPr>
              <w:spacing w:line="360" w:lineRule="auto"/>
              <w:ind w:firstLine="400" w:firstLineChars="200"/>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2</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.00</w:t>
            </w:r>
          </w:p>
        </w:tc>
        <w:tc>
          <w:tcPr>
            <w:tcW w:w="3739" w:type="pct"/>
            <w:shd w:val="clear" w:color="auto" w:fill="auto"/>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根据投标人针对本项目配备的服务团队人员数，由评标委员会按以下标准进行评分：人员数≥6人的得2分；6人＞人员数≥4人的得1.5分；4人＞人员数≥2人的得1分，少于2人不得分，满分2分，须提供人员名单、身份证复印件、联系电话及投标截止时间前六个月（不含投标截止时间的当月）中任一月份投标人为其缴纳的社保证明文件，未提供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630" w:type="pct"/>
            <w:shd w:val="clear" w:color="auto" w:fill="auto"/>
            <w:vAlign w:val="top"/>
          </w:tcPr>
          <w:p>
            <w:pPr>
              <w:spacing w:line="360" w:lineRule="auto"/>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7.维护响应时间承诺</w:t>
            </w:r>
          </w:p>
        </w:tc>
        <w:tc>
          <w:tcPr>
            <w:tcW w:w="629" w:type="pct"/>
            <w:shd w:val="clear" w:color="auto" w:fill="auto"/>
            <w:vAlign w:val="top"/>
          </w:tcPr>
          <w:p>
            <w:pPr>
              <w:spacing w:line="360" w:lineRule="auto"/>
              <w:ind w:firstLine="400" w:firstLineChars="200"/>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3</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.00</w:t>
            </w:r>
          </w:p>
        </w:tc>
        <w:tc>
          <w:tcPr>
            <w:tcW w:w="3739" w:type="pct"/>
            <w:shd w:val="clear" w:color="auto" w:fill="auto"/>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投标人具有及时的网络维护能力，按投标人接到维护通知后抽调单位技术人员到达时间进行评分：到达时间≤30分钟的得3分；30分钟＜到达时间≤60分钟的得1.5分；60分钟＜到达时间的不得分。须提供专项承诺函格式自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630" w:type="pct"/>
            <w:shd w:val="clear" w:color="auto" w:fill="auto"/>
            <w:vAlign w:val="top"/>
          </w:tcPr>
          <w:p>
            <w:pPr>
              <w:spacing w:line="360" w:lineRule="auto"/>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8</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后期规划建设方案</w:t>
            </w:r>
          </w:p>
        </w:tc>
        <w:tc>
          <w:tcPr>
            <w:tcW w:w="629" w:type="pct"/>
            <w:shd w:val="clear" w:color="auto" w:fill="auto"/>
            <w:vAlign w:val="top"/>
          </w:tcPr>
          <w:p>
            <w:pPr>
              <w:spacing w:line="360" w:lineRule="auto"/>
              <w:ind w:firstLine="400" w:firstLineChars="200"/>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5.00</w:t>
            </w:r>
          </w:p>
        </w:tc>
        <w:tc>
          <w:tcPr>
            <w:tcW w:w="3739" w:type="pct"/>
            <w:shd w:val="clear" w:color="auto" w:fill="auto"/>
            <w:vAlign w:val="top"/>
          </w:tcPr>
          <w:p>
            <w:pPr>
              <w:spacing w:line="360" w:lineRule="auto"/>
              <w:ind w:firstLine="400" w:firstLineChars="200"/>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投标人提供的</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整体智能体平台服务的后期规划建设及升级方案，需符合技术发展趋势，方案完整可行、</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详细具体（能够列明具体方式或方法）、可行性强（可实际操作）的得</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5</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分；方案较完整、较合理、可行性较强的得3分；方案不够完整、基本符合采购需求、可行性一般的得</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分；未提供或不符合采购需求或不可行的不得分。</w:t>
            </w:r>
          </w:p>
        </w:tc>
      </w:tr>
    </w:tbl>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p>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（二）商务部分评分PB            满分15分</w:t>
      </w:r>
    </w:p>
    <w:tbl>
      <w:tblPr>
        <w:tblStyle w:val="7"/>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92"/>
        <w:gridCol w:w="1084"/>
        <w:gridCol w:w="52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1286" w:type="pct"/>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项目</w:t>
            </w:r>
          </w:p>
        </w:tc>
        <w:tc>
          <w:tcPr>
            <w:tcW w:w="636" w:type="pct"/>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分值</w:t>
            </w:r>
          </w:p>
        </w:tc>
        <w:tc>
          <w:tcPr>
            <w:tcW w:w="3077" w:type="pct"/>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描述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1286" w:type="pct"/>
            <w:vAlign w:val="top"/>
          </w:tcPr>
          <w:p>
            <w:pPr>
              <w:spacing w:line="360" w:lineRule="auto"/>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1、企业软件开发实力</w:t>
            </w:r>
          </w:p>
        </w:tc>
        <w:tc>
          <w:tcPr>
            <w:tcW w:w="636" w:type="pct"/>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1.00</w:t>
            </w:r>
          </w:p>
        </w:tc>
        <w:tc>
          <w:tcPr>
            <w:tcW w:w="3077" w:type="pct"/>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投标人具有独立的软件开发能力，并通过GB/T 27922商品售后服务认证证书</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获得五星认证的得1分，获得四星认证得0.5分。（注：须提供有效期内的证书复印件和全国认可信息公共服务平台查询截图并加盖公章，否则不得分）。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1286" w:type="pct"/>
            <w:vAlign w:val="top"/>
          </w:tcPr>
          <w:p>
            <w:pPr>
              <w:spacing w:line="360" w:lineRule="auto"/>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2、企业软件开发实力</w:t>
            </w:r>
          </w:p>
        </w:tc>
        <w:tc>
          <w:tcPr>
            <w:tcW w:w="636" w:type="pct"/>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1.00</w:t>
            </w:r>
          </w:p>
        </w:tc>
        <w:tc>
          <w:tcPr>
            <w:tcW w:w="3077" w:type="pct"/>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投标人通过GB/T33718及GB/T31863履约能力评价体系认证证书</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获得五星认证的得1分，获得四星认证得0.5分。（注：须提供有效期内的证书复印件和全国认可信息公共服务平台查询截图并加盖公章，否则不得分）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1286" w:type="pct"/>
            <w:vAlign w:val="top"/>
          </w:tcPr>
          <w:p>
            <w:pPr>
              <w:spacing w:line="360" w:lineRule="auto"/>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3</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、软件平台安全资质</w:t>
            </w:r>
          </w:p>
        </w:tc>
        <w:tc>
          <w:tcPr>
            <w:tcW w:w="636" w:type="pct"/>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1.00</w:t>
            </w:r>
          </w:p>
        </w:tc>
        <w:tc>
          <w:tcPr>
            <w:tcW w:w="3077" w:type="pct"/>
            <w:vAlign w:val="top"/>
          </w:tcPr>
          <w:p>
            <w:pPr>
              <w:spacing w:line="360" w:lineRule="auto"/>
              <w:ind w:firstLine="400" w:firstLineChars="200"/>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投标人所使用软件平台需满足网络安全等级保护第三级（S3A3）得1分，需提供相关测评报告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1286" w:type="pct"/>
            <w:vAlign w:val="top"/>
          </w:tcPr>
          <w:p>
            <w:pPr>
              <w:spacing w:line="360" w:lineRule="auto"/>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4、</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硬件设施安全资质</w:t>
            </w:r>
          </w:p>
        </w:tc>
        <w:tc>
          <w:tcPr>
            <w:tcW w:w="636" w:type="pct"/>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1</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.00</w:t>
            </w:r>
          </w:p>
        </w:tc>
        <w:tc>
          <w:tcPr>
            <w:tcW w:w="3077" w:type="pct"/>
            <w:vAlign w:val="top"/>
          </w:tcPr>
          <w:p>
            <w:pPr>
              <w:spacing w:line="360" w:lineRule="auto"/>
              <w:ind w:firstLine="400" w:firstLineChars="200"/>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投标人具有信息系统安全等级保护第三级得1分，需提供公安部备案证明，否则不得分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1286" w:type="pct"/>
            <w:vAlign w:val="top"/>
          </w:tcPr>
          <w:p>
            <w:pPr>
              <w:spacing w:line="360" w:lineRule="auto"/>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5、售后服务</w:t>
            </w:r>
          </w:p>
        </w:tc>
        <w:tc>
          <w:tcPr>
            <w:tcW w:w="636" w:type="pct"/>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.00</w:t>
            </w:r>
          </w:p>
        </w:tc>
        <w:tc>
          <w:tcPr>
            <w:tcW w:w="3077" w:type="pct"/>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根据投标人提供的售后服务方案（包括但不限于有完善的售后服务体系；有专业服务团队；具体的响应时间、响应方式；售后服务管理体系；故障出现解决方案）），由评委进行评分，①方案包含的要点齐全无缺漏项、内容与要点相符、内容完善且完全适用于本项目的得</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分；②方案所包含的要点齐全、内容与要点相符，但仅有纲要内容简略，未展开阐述的得2分；③未提供或与本项目内容要求不符、内容明显不适用于本项目的均不得分。未提供或方案不可行的不得分。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1286" w:type="pct"/>
            <w:vAlign w:val="top"/>
          </w:tcPr>
          <w:p>
            <w:pPr>
              <w:spacing w:line="360" w:lineRule="auto"/>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6、培训计划</w:t>
            </w:r>
          </w:p>
        </w:tc>
        <w:tc>
          <w:tcPr>
            <w:tcW w:w="636" w:type="pct"/>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.00</w:t>
            </w:r>
          </w:p>
        </w:tc>
        <w:tc>
          <w:tcPr>
            <w:tcW w:w="3077" w:type="pct"/>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根据各投标人针对本项目提供的现场技术培训方案(包括但不限于培训时间、培训人员、培训方式、培训内容等)由评委进行评分，方案完整(包括但不限于培训时间、培训人员、培训方式、培训内容等)、内容完全符合采购需求的得</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4</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分；方案完整、内容部分符合采购需求的得2分；方案内容有缺项或内容完全不符合采购需求的不得分。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trPr>
        <w:tc>
          <w:tcPr>
            <w:tcW w:w="1286" w:type="pct"/>
            <w:vAlign w:val="top"/>
          </w:tcPr>
          <w:p>
            <w:pPr>
              <w:spacing w:line="360" w:lineRule="auto"/>
              <w:rPr>
                <w:rFonts w:hint="default"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7、</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项目交付</w:t>
            </w:r>
          </w:p>
        </w:tc>
        <w:tc>
          <w:tcPr>
            <w:tcW w:w="636" w:type="pct"/>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3.00</w:t>
            </w:r>
          </w:p>
        </w:tc>
        <w:tc>
          <w:tcPr>
            <w:tcW w:w="3077" w:type="pct"/>
            <w:vAlign w:val="top"/>
          </w:tcPr>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投标人</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需</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具有</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中标之日起30天内项目交付的能力</w:t>
            </w: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，按投标人</w:t>
            </w:r>
            <w:r>
              <w:rPr>
                <w:rFonts w:hint="eastAsia" w:asciiTheme="minorEastAsia" w:hAnsiTheme="minorEastAsia" w:cstheme="minorEastAsia"/>
                <w:color w:val="000000" w:themeColor="text1"/>
                <w:kern w:val="0"/>
                <w:sz w:val="20"/>
                <w:szCs w:val="20"/>
                <w:highlight w:val="none"/>
                <w:lang w:val="en-US" w:eastAsia="zh-CN" w:bidi="ar-SA"/>
                <w14:textFill>
                  <w14:solidFill>
                    <w14:schemeClr w14:val="tx1"/>
                  </w14:solidFill>
                </w14:textFill>
              </w:rPr>
              <w:t>所提供的总体项目方案和项目实施方案，</w:t>
            </w:r>
            <w:r>
              <w:rPr>
                <w:rFonts w:hint="eastAsia" w:asciiTheme="minorEastAsia" w:hAnsiTheme="minorEastAsia" w:cstheme="minorEastAsia"/>
                <w:b/>
                <w:bCs/>
                <w:color w:val="000000" w:themeColor="text1"/>
                <w:kern w:val="0"/>
                <w:sz w:val="20"/>
                <w:szCs w:val="20"/>
                <w:highlight w:val="none"/>
                <w:lang w:val="en-US" w:eastAsia="zh-CN" w:bidi="ar-SA"/>
                <w14:textFill>
                  <w14:solidFill>
                    <w14:schemeClr w14:val="tx1"/>
                  </w14:solidFill>
                </w14:textFill>
              </w:rPr>
              <w:t>需提供项目按期交付承诺函，</w:t>
            </w:r>
            <w:r>
              <w:rPr>
                <w:rFonts w:hint="eastAsia" w:asciiTheme="minorEastAsia" w:hAnsiTheme="minorEastAsia" w:eastAsiaTheme="minorEastAsia" w:cstheme="minorEastAsia"/>
                <w:b/>
                <w:bCs/>
                <w:color w:val="000000" w:themeColor="text1"/>
                <w:kern w:val="0"/>
                <w:sz w:val="20"/>
                <w:szCs w:val="20"/>
                <w:highlight w:val="none"/>
                <w:lang w:val="en-US" w:eastAsia="zh-CN" w:bidi="ar-SA"/>
                <w14:textFill>
                  <w14:solidFill>
                    <w14:schemeClr w14:val="tx1"/>
                  </w14:solidFill>
                </w14:textFill>
              </w:rPr>
              <w:t>专项承诺函格式自拟。</w:t>
            </w:r>
          </w:p>
        </w:tc>
      </w:tr>
    </w:tbl>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p>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（三）报价部分评分PF            满分10分</w:t>
      </w:r>
    </w:p>
    <w:p>
      <w:pPr>
        <w:spacing w:line="360" w:lineRule="auto"/>
        <w:ind w:firstLine="400" w:firstLineChars="200"/>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highlight w:val="none"/>
          <w:lang w:val="en-US" w:eastAsia="zh-CN" w:bidi="ar-SA"/>
          <w14:textFill>
            <w14:solidFill>
              <w14:schemeClr w14:val="tx1"/>
            </w14:solidFill>
          </w14:textFill>
        </w:rPr>
        <w:t>a.价格分采用低价优先法计算，即满足磋商文件要求且最后报价最低的供应商的价格为磋商基准价，其价格分为满分。其他供应商的价格分统一按照下列公式计算：磋商报价得分=（磋商基准价／最后磋商报价）×价格权值×100。因落实政府采购优惠政策需进行价格扣除的，以扣除后的价格计算磋商基准价和最后磋商报价。</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2.2.4响应程度审查</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（1）审查响应文件是否与询价通知书要求的实质性条款、条件和规格相符。</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（2）响应文件是否实质性响应询价通知书，由询价小组依据询价通知书规定和响应文件内容认定。有任一项实质性要求条款偏离的，视为无效响应。</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2.2.5澄清</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（3）关于报价计算错误修正的原则</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①开标（报价）一览表内容与分项报价表内容不一致的，以开标（报价）一览表为准；</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②大写金额和小写金额不一致的，以大写金额为准；</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③单价金额小数点或百分比有明显错位的，以开标（报价）一览表的总价为准，并修改单价。</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④总价金额与按单价汇总金额不一致的，以单价金额计算结果为准；</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（4）关于细微偏差</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②询价小组将以书面形式要求存在细微偏差的供应商在询价小组规定的时间内予以补正。若无法补正，则询价小组将按照不利于供应商的内容进行认定。</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（5）关于响应描述（即响应文件中描述的内容）</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①响应描述前后不一致且不涉及证明材料的：按照本章第2.2.5条第（1）、（2）款规定执行。</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②响应描述与证明材料不一致或多份证明材料之间不一致的：</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a.询价小组将要求供应商进行书面澄清，并按照不利于供应商的内容进行评审。</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④响应文件提供的全部资料中，若原件属于非中文描述，但响应文件未提供中文译本或提供的中文译本不符合询价通知书第二章第9.3条第（2）款规定，则该资料视为无效。</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2.2.6询价</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（1）询价小组在询价过程中，不得改变询价通知书所确定的技术和服务等要求、评审程序、评定成交的标准和合同文本等事项。</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（2）关于同品牌同型号产品规定：对单一品目或报价核心产品多家供应商用同一品牌同一型号产品参加同一个项目报价的，应作为一家供应商计算。</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（3）漏（缺）项</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①询价通知书中要求列入报价的费用（含配置、功能），漏（缺）项的报价视为已经包括在报价总价中。</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②对多报项及赠送项的价格评审时不予核减，全部进入评审价评议。</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2.2.7推荐成交候选人</w:t>
      </w:r>
    </w:p>
    <w:p>
      <w:pPr>
        <w:pStyle w:val="10"/>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采购包1：最低评标价法</w:t>
      </w:r>
    </w:p>
    <w:p>
      <w:pPr>
        <w:pStyle w:val="10"/>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响应文件满足询价通知书全部实质性要求，且响应报价最低的供应商为成交候选供应商。</w:t>
      </w:r>
    </w:p>
    <w:p>
      <w:pPr>
        <w:pStyle w:val="10"/>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价格扣除的规则如下：</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小型、微型企业产品</w:t>
      </w:r>
    </w:p>
    <w:tbl>
      <w:tblPr>
        <w:tblStyle w:val="7"/>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50"/>
        <w:gridCol w:w="1402"/>
        <w:gridCol w:w="848"/>
        <w:gridCol w:w="49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5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项目</w:t>
            </w:r>
          </w:p>
        </w:tc>
        <w:tc>
          <w:tcPr>
            <w:tcW w:w="140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适用对象</w:t>
            </w:r>
          </w:p>
        </w:tc>
        <w:tc>
          <w:tcPr>
            <w:tcW w:w="84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比例</w:t>
            </w:r>
          </w:p>
        </w:tc>
        <w:tc>
          <w:tcPr>
            <w:tcW w:w="492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50"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小型、微型企业，监狱企业，残疾人福利性单位</w:t>
            </w:r>
          </w:p>
        </w:tc>
        <w:tc>
          <w:tcPr>
            <w:tcW w:w="140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供应商或者联合体均为小型、微型企业</w:t>
            </w:r>
          </w:p>
        </w:tc>
        <w:tc>
          <w:tcPr>
            <w:tcW w:w="84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15.00%</w:t>
            </w:r>
          </w:p>
        </w:tc>
        <w:tc>
          <w:tcPr>
            <w:tcW w:w="4922"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其他：无</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※除本章2.2.5条款规定情形和落实政府采购政策需进行的价格扣除情形外，不能对供应商的报价进行任何调整。</w:t>
      </w:r>
    </w:p>
    <w:p>
      <w:pPr>
        <w:pStyle w:val="10"/>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（3）成交候选供应商排列规则顺序如下：</w:t>
      </w:r>
    </w:p>
    <w:p>
      <w:pPr>
        <w:pStyle w:val="10"/>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a.按照评审价（即价格扣除后的响应报价）由低到高顺序排列。</w:t>
      </w:r>
    </w:p>
    <w:p>
      <w:pPr>
        <w:pStyle w:val="10"/>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b.评审价相同的并列。</w:t>
      </w:r>
    </w:p>
    <w:p>
      <w:pPr>
        <w:pStyle w:val="10"/>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无。</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※除本章第2.2.5条第（3）款规定情形和根据政府采购政策应进行价格扣除的情形外，不能对供应商的报价进行任何调整。</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三、评审报告</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3.1询价小组完成评审后，编写评审报告。</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3.2评审报告应当包括以下主要内容：</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（一）邀请供应商参加采购活动的具体方式和相关情况，以及参加采购活动的供应商名单；</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（二）评审日期和地点，询价小组成员名单；</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（三）评审情况记录和说明，包括对供应商的资格审查情况、供应商响应文件评审情况、报价情况等；</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（四）提出的成交候选人的名单及理由。</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四、其他规定</w:t>
      </w:r>
    </w:p>
    <w:p>
      <w:pPr>
        <w:pStyle w:val="10"/>
        <w:spacing w:line="360" w:lineRule="auto"/>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4、其他规定</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4.1评审应全程保密且不得透露给任一供应商或与评审工作无关的人员。</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4.2若供应商有任何试图干扰具体评审事务，影响询价小组独立履行职责的行为，其报价无效且不予退还询价保证金。情节严重的，由财政部门列入不良行为记录。</w:t>
      </w:r>
    </w:p>
    <w:p>
      <w:pPr>
        <w:pStyle w:val="10"/>
        <w:spacing w:line="360" w:lineRule="auto"/>
        <w:ind w:firstLine="400" w:firstLineChars="20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4.4其他：</w:t>
      </w:r>
    </w:p>
    <w:p>
      <w:pPr>
        <w:pStyle w:val="10"/>
        <w:spacing w:line="360" w:lineRule="auto"/>
        <w:ind w:firstLine="40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无。</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第四章 询价内容及要求</w:t>
      </w:r>
    </w:p>
    <w:p>
      <w:pPr>
        <w:pStyle w:val="10"/>
        <w:spacing w:line="360" w:lineRule="auto"/>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一、（根据本项目实际情况，填写“采购标的”或“项目概况”）</w:t>
      </w:r>
    </w:p>
    <w:p>
      <w:pPr>
        <w:pStyle w:val="10"/>
        <w:spacing w:line="360" w:lineRule="auto"/>
        <w:ind w:firstLine="420" w:firstLineChars="200"/>
        <w:rPr>
          <w:rFonts w:hint="eastAsia" w:asciiTheme="minorEastAsia" w:hAnsiTheme="minorEastAsia" w:eastAsiaTheme="minorEastAsia" w:cstheme="minorEastAsia"/>
          <w:color w:val="000000" w:themeColor="text1"/>
          <w:sz w:val="16"/>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shd w:val="clear" w:color="auto" w:fill="FFFFFF"/>
          <w14:textFill>
            <w14:solidFill>
              <w14:schemeClr w14:val="tx1"/>
            </w14:solidFill>
          </w14:textFill>
        </w:rPr>
        <w:t>1、本次采购项目为</w:t>
      </w:r>
      <w:r>
        <w:rPr>
          <w:rFonts w:hint="eastAsia" w:asciiTheme="minorEastAsia" w:hAnsiTheme="minorEastAsia" w:cstheme="minorEastAsia"/>
          <w:color w:val="000000" w:themeColor="text1"/>
          <w:sz w:val="21"/>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中小企业服务助手智能体</w:t>
      </w:r>
      <w:r>
        <w:rPr>
          <w:rFonts w:hint="eastAsia" w:asciiTheme="minorEastAsia" w:hAnsiTheme="minorEastAsia" w:cstheme="minorEastAsia"/>
          <w:color w:val="000000" w:themeColor="text1"/>
          <w:sz w:val="21"/>
          <w:highlight w:val="none"/>
          <w:shd w:val="clear" w:color="auto" w:fill="FFFFFF"/>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highlight w:val="none"/>
          <w:shd w:val="clear" w:color="auto" w:fill="FFFFFF"/>
          <w14:textFill>
            <w14:solidFill>
              <w14:schemeClr w14:val="tx1"/>
            </w14:solidFill>
          </w14:textFill>
        </w:rPr>
        <w:t>。供应商所投产品应是具有配置齐全、性能稳定、操作简便安全、良好升级能力的优质产品。</w:t>
      </w:r>
    </w:p>
    <w:p>
      <w:pPr>
        <w:pStyle w:val="10"/>
        <w:spacing w:line="360" w:lineRule="auto"/>
        <w:ind w:firstLine="48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二、技术要求（以下内容不允许负偏离）</w:t>
      </w:r>
    </w:p>
    <w:p>
      <w:pPr>
        <w:pStyle w:val="10"/>
        <w:spacing w:line="360" w:lineRule="auto"/>
        <w:ind w:firstLine="420" w:firstLineChars="200"/>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（一）</w:t>
      </w:r>
      <w:r>
        <w:rPr>
          <w:rFonts w:hint="eastAsia" w:asciiTheme="minorEastAsia" w:hAnsiTheme="minorEastAsia" w:eastAsiaTheme="minorEastAsia" w:cstheme="minorEastAsia"/>
          <w:color w:val="000000" w:themeColor="text1"/>
          <w:sz w:val="21"/>
          <w:highlight w:val="none"/>
          <w:shd w:val="clear" w:color="auto" w:fill="FFFFFF"/>
          <w:lang w:val="en-US" w:eastAsia="zh-CN"/>
          <w14:textFill>
            <w14:solidFill>
              <w14:schemeClr w14:val="tx1"/>
            </w14:solidFill>
          </w14:textFill>
        </w:rPr>
        <w:t>建设</w:t>
      </w: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清单</w:t>
      </w:r>
    </w:p>
    <w:p>
      <w:pPr>
        <w:pStyle w:val="10"/>
        <w:spacing w:line="360" w:lineRule="auto"/>
        <w:ind w:firstLine="420" w:firstLineChars="200"/>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建设目标：</w:t>
      </w:r>
      <w:r>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t>分模块智能化政策服务等服务，投标人所提供系统需</w:t>
      </w: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基于AI知识库的智能化政策服务系统，实现政策精准推送、智能问答、补贴匹配等核心功能，提升中小企业政策服务效率。</w:t>
      </w:r>
    </w:p>
    <w:p>
      <w:pPr>
        <w:pStyle w:val="10"/>
        <w:spacing w:line="360" w:lineRule="auto"/>
        <w:ind w:firstLine="420" w:firstLineChars="200"/>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pPr>
      <w:r>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t>建设周期：签订合同后30个日历天内交付。</w:t>
      </w:r>
    </w:p>
    <w:p>
      <w:pPr>
        <w:pStyle w:val="10"/>
        <w:spacing w:line="360" w:lineRule="auto"/>
        <w:ind w:firstLine="420" w:firstLineChars="200"/>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服务要求：</w:t>
      </w:r>
    </w:p>
    <w:p>
      <w:pPr>
        <w:pStyle w:val="10"/>
        <w:spacing w:line="360" w:lineRule="auto"/>
        <w:ind w:firstLine="420" w:firstLineChars="200"/>
        <w:rPr>
          <w:rFonts w:hint="default" w:asciiTheme="minorEastAsia" w:hAnsiTheme="minorEastAsia" w:eastAsiaTheme="minorEastAsia" w:cstheme="minorEastAsia"/>
          <w:color w:val="000000" w:themeColor="text1"/>
          <w:sz w:val="21"/>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1.</w:t>
      </w:r>
      <w:r>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t>采购方对服务拥有使用权，投标人对提供服务所使用的软件平台、硬件设施等拥有产权，并能保证相应信息安全，投标人所使用</w:t>
      </w: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软硬件需符合国家信息安全等级保护</w:t>
      </w:r>
      <w:r>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级（等保</w:t>
      </w:r>
      <w:r>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级）要求。</w:t>
      </w:r>
    </w:p>
    <w:p>
      <w:pPr>
        <w:pStyle w:val="10"/>
        <w:spacing w:line="360" w:lineRule="auto"/>
        <w:ind w:firstLine="420" w:firstLineChars="200"/>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2.服务期内（自验收合格之日起）提供免费的数据更新及系统维护（含功能优化、漏洞修复、兼容性适配等）。</w:t>
      </w:r>
    </w:p>
    <w:p>
      <w:pPr>
        <w:pStyle w:val="10"/>
        <w:spacing w:line="360" w:lineRule="auto"/>
        <w:ind w:firstLine="420" w:firstLineChars="200"/>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w:t>
      </w:r>
      <w:r>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）建设内容及技术要求</w:t>
      </w:r>
    </w:p>
    <w:tbl>
      <w:tblPr>
        <w:tblStyle w:val="7"/>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7"/>
        <w:gridCol w:w="1451"/>
        <w:gridCol w:w="5606"/>
        <w:gridCol w:w="671"/>
        <w:gridCol w:w="8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项目</w:t>
            </w:r>
          </w:p>
        </w:tc>
        <w:tc>
          <w:tcPr>
            <w:tcW w:w="5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主要技术参数/规格</w:t>
            </w:r>
          </w:p>
        </w:tc>
        <w:tc>
          <w:tcPr>
            <w:tcW w:w="6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政策咨询与智能问答模块</w:t>
            </w:r>
          </w:p>
        </w:tc>
        <w:tc>
          <w:tcPr>
            <w:tcW w:w="56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（1）政策库分类检索</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整合国家、省、市三级政策文件，支持按行业、政策类型、企业规模等多维度标签分类。</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（评标项1）</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实现关键词搜索及语义联想功能（如搜索"科技补贴"自动关联"高企认定"政策）。</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（评标项2）</w:t>
            </w:r>
          </w:p>
          <w:p>
            <w:pPr>
              <w:keepNext w:val="0"/>
              <w:keepLines w:val="0"/>
              <w:widowControl/>
              <w:suppressLineNumbers w:val="0"/>
              <w:spacing w:line="360" w:lineRule="auto"/>
              <w:jc w:val="left"/>
              <w:textAlignment w:val="cente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数据需定期更新（至少每月一次），并与政府政策发布平台同步。</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（评标项3）</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（2）智能问答助手</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基于NLP引擎实现多轮对话与意图理解，支持模糊提问（如"研发补贴怎么申请"）。</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（评标项4）</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需提供政策原文引用、申报入口链接及分步骤指导。</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（评标项5）</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（3）政策动态推送</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对接微信公众号，实现政策解读文章推送、申报节点提醒。</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开发"政策雷达"功能，实时监测政策变动并触发预警通知。</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（评标项6）</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67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t>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45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补贴服务智能匹配模块</w:t>
            </w:r>
          </w:p>
        </w:tc>
        <w:tc>
          <w:tcPr>
            <w:tcW w:w="560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（1）企业画像构建</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整合企业行业属性、营收、资质等信息，支持自定义标签（如"专精特新"）。</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（评标项7）</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（2）补贴估算器</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基于规则引擎自动匹配企业可申领的补贴类型及金额。</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提供替代方案推荐（如条件不符时建议其他政策）及计算过程说明。</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（评标项8）</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45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1"/>
                <w:highlight w:val="none"/>
                <w:shd w:val="clear" w:color="auto" w:fill="FFFFFF"/>
                <w:lang w:eastAsia="zh-CN"/>
                <w14:textFill>
                  <w14:solidFill>
                    <w14:schemeClr w14:val="tx1"/>
                  </w14:solidFill>
                </w14:textFill>
              </w:rPr>
              <w:t>系统架构与安全</w:t>
            </w:r>
          </w:p>
        </w:tc>
        <w:tc>
          <w:tcPr>
            <w:tcW w:w="560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（1）技术架构</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前端：微信公众号+H5多端适配，界面简洁易用。</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中台：数据中台（统一清洗企业数据）、业务中台（集成规则引擎、NLP模块）。</w:t>
            </w:r>
          </w:p>
          <w:p>
            <w:pPr>
              <w:keepNext w:val="0"/>
              <w:keepLines w:val="0"/>
              <w:widowControl/>
              <w:suppressLineNumbers w:val="0"/>
              <w:spacing w:line="360" w:lineRule="auto"/>
              <w:jc w:val="left"/>
              <w:textAlignment w:val="center"/>
              <w:rPr>
                <w:rFonts w:hint="default"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后端：微服务架构，独立部署政策服务、申报服务等模块。在输入token为20，输出token为256时，并发量不低于10，首tokens时延不高于1s，总吞吐不低于80tokens/s。</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（评标项9）</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（2）安全要求</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keepNext w:val="0"/>
              <w:keepLines w:val="0"/>
              <w:widowControl/>
              <w:suppressLineNumbers w:val="0"/>
              <w:spacing w:line="360" w:lineRule="auto"/>
              <w:jc w:val="left"/>
              <w:textAlignment w:val="cente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投标人所使用软件平台、硬件设施空间需至少通过等保二级认证，内容包括但不限于：数据加密传输与存储；日志审计与入侵检测；</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（评标项10）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r>
    </w:tbl>
    <w:p>
      <w:pPr>
        <w:pStyle w:val="10"/>
        <w:spacing w:line="360" w:lineRule="auto"/>
        <w:ind w:firstLine="400" w:firstLineChars="200"/>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t>其他要求：</w:t>
      </w:r>
    </w:p>
    <w:p>
      <w:pPr>
        <w:pStyle w:val="10"/>
        <w:spacing w:line="360" w:lineRule="auto"/>
        <w:ind w:firstLine="420" w:firstLineChars="200"/>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pPr>
      <w:r>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t>1.对接目标：本系统需与e三明APP及三明市工信微信公众号实现无缝对接，确保数据互通、功能协同，提升政务服务效率与企业办事体验。</w:t>
      </w:r>
    </w:p>
    <w:p>
      <w:pPr>
        <w:pStyle w:val="10"/>
        <w:spacing w:line="360" w:lineRule="auto"/>
        <w:ind w:firstLine="420" w:firstLineChars="200"/>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pPr>
      <w:r>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t>2. 对接内容</w:t>
      </w:r>
    </w:p>
    <w:p>
      <w:pPr>
        <w:pStyle w:val="10"/>
        <w:spacing w:line="360" w:lineRule="auto"/>
        <w:ind w:firstLine="420" w:firstLineChars="200"/>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pPr>
      <w:r>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t>数据互通：实现用户身份统一认证、业务数据实时同步。</w:t>
      </w:r>
    </w:p>
    <w:p>
      <w:pPr>
        <w:pStyle w:val="10"/>
        <w:spacing w:line="360" w:lineRule="auto"/>
        <w:ind w:firstLine="420" w:firstLineChars="200"/>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pPr>
      <w:r>
        <w:rPr>
          <w:rFonts w:hint="eastAsia"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t>功能集成：支持通过上述平台单点登录，并嵌入智能体功能模块。</w:t>
      </w:r>
    </w:p>
    <w:p>
      <w:pPr>
        <w:pStyle w:val="10"/>
        <w:spacing w:line="360" w:lineRule="auto"/>
        <w:ind w:firstLine="401" w:firstLineChars="200"/>
        <w:rPr>
          <w:rFonts w:hint="default" w:asciiTheme="minorEastAsia" w:hAnsiTheme="minorEastAsia" w:cstheme="minorEastAsia"/>
          <w:color w:val="000000" w:themeColor="text1"/>
          <w:sz w:val="21"/>
          <w:highlight w:val="none"/>
          <w:shd w:val="clear" w:color="auto" w:fill="FFFFFF"/>
          <w:lang w:val="en-US" w:eastAsia="zh-CN"/>
          <w14:textFill>
            <w14:solidFill>
              <w14:schemeClr w14:val="tx1"/>
            </w14:solidFill>
          </w14:textFill>
        </w:rPr>
      </w:pPr>
      <w:r>
        <w:rPr>
          <w:rFonts w:hint="eastAsia" w:asciiTheme="minorEastAsia" w:hAnsiTheme="minorEastAsia" w:cstheme="minorEastAsia"/>
          <w:b/>
          <w:bCs/>
          <w:color w:val="000000" w:themeColor="text1"/>
          <w:kern w:val="0"/>
          <w:sz w:val="20"/>
          <w:szCs w:val="20"/>
          <w:highlight w:val="none"/>
          <w:lang w:val="en-US" w:eastAsia="zh-CN" w:bidi="ar-SA"/>
          <w14:textFill>
            <w14:solidFill>
              <w14:schemeClr w14:val="tx1"/>
            </w14:solidFill>
          </w14:textFill>
        </w:rPr>
        <w:t>投标供应商需提供</w:t>
      </w:r>
      <w:r>
        <w:rPr>
          <w:rFonts w:hint="eastAsia" w:asciiTheme="minorEastAsia" w:hAnsiTheme="minorEastAsia" w:eastAsiaTheme="minorEastAsia" w:cstheme="minorEastAsia"/>
          <w:b/>
          <w:bCs/>
          <w:color w:val="000000" w:themeColor="text1"/>
          <w:kern w:val="0"/>
          <w:sz w:val="20"/>
          <w:szCs w:val="20"/>
          <w:highlight w:val="none"/>
          <w:lang w:val="en-US" w:eastAsia="zh-CN" w:bidi="ar-SA"/>
          <w14:textFill>
            <w14:solidFill>
              <w14:schemeClr w14:val="tx1"/>
            </w14:solidFill>
          </w14:textFill>
        </w:rPr>
        <w:t>专项承诺函格式自拟</w:t>
      </w:r>
      <w:r>
        <w:rPr>
          <w:rFonts w:hint="eastAsia" w:asciiTheme="minorEastAsia" w:hAnsiTheme="minorEastAsia" w:cstheme="minorEastAsia"/>
          <w:b/>
          <w:bCs/>
          <w:color w:val="000000" w:themeColor="text1"/>
          <w:kern w:val="0"/>
          <w:sz w:val="20"/>
          <w:szCs w:val="20"/>
          <w:highlight w:val="none"/>
          <w:lang w:val="en-US" w:eastAsia="zh-CN" w:bidi="ar-SA"/>
          <w14:textFill>
            <w14:solidFill>
              <w14:schemeClr w14:val="tx1"/>
            </w14:solidFill>
          </w14:textFill>
        </w:rPr>
        <w:t>，否则视为无效投标</w:t>
      </w:r>
    </w:p>
    <w:p>
      <w:pPr>
        <w:pStyle w:val="10"/>
        <w:spacing w:line="360" w:lineRule="auto"/>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三、商务条件（以下内容不允许负偏离）</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采购包1：</w:t>
      </w:r>
    </w:p>
    <w:tbl>
      <w:tblPr>
        <w:tblStyle w:val="7"/>
        <w:tblW w:w="9164" w:type="dxa"/>
        <w:tblInd w:w="-26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91"/>
        <w:gridCol w:w="927"/>
        <w:gridCol w:w="1650"/>
        <w:gridCol w:w="579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序号</w:t>
            </w:r>
          </w:p>
        </w:tc>
        <w:tc>
          <w:tcPr>
            <w:tcW w:w="927"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参数</w:t>
            </w:r>
          </w:p>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性质</w:t>
            </w:r>
          </w:p>
        </w:tc>
        <w:tc>
          <w:tcPr>
            <w:tcW w:w="1650"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类型</w:t>
            </w:r>
          </w:p>
        </w:tc>
        <w:tc>
          <w:tcPr>
            <w:tcW w:w="5796"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p>
        </w:tc>
        <w:tc>
          <w:tcPr>
            <w:tcW w:w="927"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1650"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交付</w:t>
            </w:r>
            <w:r>
              <w:rPr>
                <w:rFonts w:hint="eastAsia" w:asciiTheme="minorEastAsia" w:hAnsiTheme="minorEastAsia" w:eastAsiaTheme="minorEastAsia" w:cstheme="minorEastAsia"/>
                <w:color w:val="000000" w:themeColor="text1"/>
                <w:highlight w:val="none"/>
                <w14:textFill>
                  <w14:solidFill>
                    <w14:schemeClr w14:val="tx1"/>
                  </w14:solidFill>
                </w14:textFill>
              </w:rPr>
              <w:t>时间</w:t>
            </w:r>
          </w:p>
        </w:tc>
        <w:tc>
          <w:tcPr>
            <w:tcW w:w="5796"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签订合同后</w:t>
            </w:r>
            <w:r>
              <w:rPr>
                <w:rFonts w:hint="eastAsia" w:asciiTheme="minorEastAsia" w:hAnsiTheme="minorEastAsia" w:cstheme="minorEastAsia"/>
                <w:color w:val="000000" w:themeColor="text1"/>
                <w:highlight w:val="none"/>
                <w:lang w:val="en-US" w:eastAsia="zh-CN"/>
                <w14:textFill>
                  <w14:solidFill>
                    <w14:schemeClr w14:val="tx1"/>
                  </w14:solidFill>
                </w14:textFill>
              </w:rPr>
              <w:t>30个日历天</w:t>
            </w:r>
            <w:r>
              <w:rPr>
                <w:rFonts w:hint="eastAsia" w:asciiTheme="minorEastAsia" w:hAnsiTheme="minorEastAsia" w:eastAsiaTheme="minorEastAsia" w:cstheme="minorEastAsia"/>
                <w:color w:val="000000" w:themeColor="text1"/>
                <w:highlight w:val="none"/>
                <w14:textFill>
                  <w14:solidFill>
                    <w14:schemeClr w14:val="tx1"/>
                  </w14:solidFill>
                </w14:textFill>
              </w:rPr>
              <w:t>内</w:t>
            </w:r>
            <w:r>
              <w:rPr>
                <w:rFonts w:hint="eastAsia" w:asciiTheme="minorEastAsia" w:hAnsiTheme="minorEastAsia" w:cstheme="minorEastAsia"/>
                <w:color w:val="000000" w:themeColor="text1"/>
                <w:highlight w:val="none"/>
                <w:lang w:val="en-US" w:eastAsia="zh-CN"/>
                <w14:textFill>
                  <w14:solidFill>
                    <w14:schemeClr w14:val="tx1"/>
                  </w14:solidFill>
                </w14:textFill>
              </w:rPr>
              <w:t>交付</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p>
        </w:tc>
        <w:tc>
          <w:tcPr>
            <w:tcW w:w="927"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1650"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交付</w:t>
            </w:r>
            <w:r>
              <w:rPr>
                <w:rFonts w:hint="eastAsia" w:asciiTheme="minorEastAsia" w:hAnsiTheme="minorEastAsia" w:eastAsiaTheme="minorEastAsia" w:cstheme="minorEastAsia"/>
                <w:color w:val="000000" w:themeColor="text1"/>
                <w:highlight w:val="none"/>
                <w14:textFill>
                  <w14:solidFill>
                    <w14:schemeClr w14:val="tx1"/>
                  </w14:solidFill>
                </w14:textFill>
              </w:rPr>
              <w:t>地点</w:t>
            </w:r>
          </w:p>
        </w:tc>
        <w:tc>
          <w:tcPr>
            <w:tcW w:w="5796"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w:t>
            </w:r>
          </w:p>
        </w:tc>
        <w:tc>
          <w:tcPr>
            <w:tcW w:w="927"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1650"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交付</w:t>
            </w:r>
            <w:r>
              <w:rPr>
                <w:rFonts w:hint="eastAsia" w:asciiTheme="minorEastAsia" w:hAnsiTheme="minorEastAsia" w:eastAsiaTheme="minorEastAsia" w:cstheme="minorEastAsia"/>
                <w:color w:val="000000" w:themeColor="text1"/>
                <w:highlight w:val="none"/>
                <w14:textFill>
                  <w14:solidFill>
                    <w14:schemeClr w14:val="tx1"/>
                  </w14:solidFill>
                </w14:textFill>
              </w:rPr>
              <w:t>条件</w:t>
            </w:r>
          </w:p>
        </w:tc>
        <w:tc>
          <w:tcPr>
            <w:tcW w:w="5796"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由采购方会同有关部门进行</w:t>
            </w:r>
            <w:r>
              <w:rPr>
                <w:rFonts w:hint="eastAsia" w:asciiTheme="minorEastAsia" w:hAnsiTheme="minorEastAsia" w:cstheme="minorEastAsia"/>
                <w:color w:val="000000" w:themeColor="text1"/>
                <w:highlight w:val="none"/>
                <w:lang w:val="en-US" w:eastAsia="zh-CN"/>
                <w14:textFill>
                  <w14:solidFill>
                    <w14:schemeClr w14:val="tx1"/>
                  </w14:solidFill>
                </w14:textFill>
              </w:rPr>
              <w:t>基本功能</w:t>
            </w:r>
            <w:r>
              <w:rPr>
                <w:rFonts w:hint="eastAsia" w:asciiTheme="minorEastAsia" w:hAnsiTheme="minorEastAsia" w:eastAsiaTheme="minorEastAsia" w:cstheme="minorEastAsia"/>
                <w:color w:val="000000" w:themeColor="text1"/>
                <w:highlight w:val="none"/>
                <w14:textFill>
                  <w14:solidFill>
                    <w14:schemeClr w14:val="tx1"/>
                  </w14:solidFill>
                </w14:textFill>
              </w:rPr>
              <w:t>的检验，合格</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且完成</w:t>
            </w:r>
            <w:r>
              <w:rPr>
                <w:rFonts w:hint="eastAsia" w:asciiTheme="minorEastAsia" w:hAnsiTheme="minorEastAsia" w:cstheme="minorEastAsia"/>
                <w:color w:val="000000" w:themeColor="text1"/>
                <w:highlight w:val="none"/>
                <w:lang w:val="en-US" w:eastAsia="zh-CN"/>
                <w14:textFill>
                  <w14:solidFill>
                    <w14:schemeClr w14:val="tx1"/>
                  </w14:solidFill>
                </w14:textFill>
              </w:rPr>
              <w:t>验证</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调试无问题</w:t>
            </w:r>
            <w:r>
              <w:rPr>
                <w:rFonts w:hint="eastAsia" w:asciiTheme="minorEastAsia" w:hAnsiTheme="minorEastAsia" w:eastAsiaTheme="minorEastAsia" w:cstheme="minorEastAsia"/>
                <w:color w:val="000000" w:themeColor="text1"/>
                <w:highlight w:val="none"/>
                <w14:textFill>
                  <w14:solidFill>
                    <w14:schemeClr w14:val="tx1"/>
                  </w14:solidFill>
                </w14:textFill>
              </w:rPr>
              <w:t>即为现场交</w:t>
            </w:r>
            <w:r>
              <w:rPr>
                <w:rFonts w:hint="eastAsia" w:asciiTheme="minorEastAsia" w:hAnsiTheme="minorEastAsia" w:cstheme="minorEastAsia"/>
                <w:color w:val="000000" w:themeColor="text1"/>
                <w:highlight w:val="none"/>
                <w:lang w:val="en-US" w:eastAsia="zh-CN"/>
                <w14:textFill>
                  <w14:solidFill>
                    <w14:schemeClr w14:val="tx1"/>
                  </w14:solidFill>
                </w14:textFill>
              </w:rPr>
              <w:t>付</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p>
        </w:tc>
        <w:tc>
          <w:tcPr>
            <w:tcW w:w="927"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1650"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是否邀请投标人验收</w:t>
            </w:r>
          </w:p>
        </w:tc>
        <w:tc>
          <w:tcPr>
            <w:tcW w:w="5796"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w:t>
            </w:r>
          </w:p>
        </w:tc>
        <w:tc>
          <w:tcPr>
            <w:tcW w:w="927"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1650"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履约验收方式</w:t>
            </w:r>
          </w:p>
        </w:tc>
        <w:tc>
          <w:tcPr>
            <w:tcW w:w="5796"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1、期次1，说明：按照询价</w:t>
            </w:r>
            <w:r>
              <w:rPr>
                <w:rFonts w:hint="eastAsia" w:asciiTheme="minorEastAsia" w:hAnsiTheme="minorEastAsia" w:cstheme="minorEastAsia"/>
                <w:color w:val="000000" w:themeColor="text1"/>
                <w:highlight w:val="none"/>
                <w:lang w:eastAsia="zh-CN"/>
                <w14:textFill>
                  <w14:solidFill>
                    <w14:schemeClr w14:val="tx1"/>
                  </w14:solidFill>
                </w14:textFill>
              </w:rPr>
              <w:t>文件</w:t>
            </w: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cstheme="minorEastAsia"/>
                <w:color w:val="000000" w:themeColor="text1"/>
                <w:highlight w:val="none"/>
                <w:lang w:eastAsia="zh-CN"/>
                <w14:textFill>
                  <w14:solidFill>
                    <w14:schemeClr w14:val="tx1"/>
                  </w14:solidFill>
                </w14:textFill>
              </w:rPr>
              <w:t>报价</w:t>
            </w:r>
            <w:r>
              <w:rPr>
                <w:rFonts w:hint="eastAsia" w:asciiTheme="minorEastAsia" w:hAnsiTheme="minorEastAsia" w:eastAsiaTheme="minorEastAsia" w:cstheme="minorEastAsia"/>
                <w:color w:val="000000" w:themeColor="text1"/>
                <w:highlight w:val="none"/>
                <w14:textFill>
                  <w14:solidFill>
                    <w14:schemeClr w14:val="tx1"/>
                  </w14:solidFill>
                </w14:textFill>
              </w:rPr>
              <w:t>文件及合同进行验收。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w:t>
            </w:r>
          </w:p>
        </w:tc>
        <w:tc>
          <w:tcPr>
            <w:tcW w:w="927"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1650"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合同支付方式</w:t>
            </w:r>
          </w:p>
        </w:tc>
        <w:tc>
          <w:tcPr>
            <w:tcW w:w="5796"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合同签订后30日内初验，初验通过支付合同金额的50%；初验后30日可申请终验，终验通过支付合同金额的40%；履约保证金为合同金额的10%。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w:t>
            </w:r>
          </w:p>
        </w:tc>
        <w:tc>
          <w:tcPr>
            <w:tcW w:w="927"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1650"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履约保证金</w:t>
            </w:r>
          </w:p>
        </w:tc>
        <w:tc>
          <w:tcPr>
            <w:tcW w:w="5796"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color w:val="000000" w:themeColor="text1"/>
                <w:highlight w:val="none"/>
                <w:lang w:val="en-US"/>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合同金额的10%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8</w:t>
            </w:r>
          </w:p>
        </w:tc>
        <w:tc>
          <w:tcPr>
            <w:tcW w:w="927"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1650"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其他</w:t>
            </w:r>
          </w:p>
        </w:tc>
        <w:tc>
          <w:tcPr>
            <w:tcW w:w="5796" w:type="dxa"/>
            <w:vAlign w:val="center"/>
          </w:tcPr>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heme="minorEastAsia" w:hAnsi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w:t>
            </w:r>
          </w:p>
        </w:tc>
      </w:tr>
    </w:tbl>
    <w:p>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其他商务要求：</w:t>
      </w:r>
    </w:p>
    <w:p>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4"/>
          <w:highlight w:val="none"/>
          <w:shd w:val="clear" w:color="auto" w:fill="FFFFFF"/>
          <w14:textFill>
            <w14:solidFill>
              <w14:schemeClr w14:val="tx1"/>
            </w14:solidFill>
          </w14:textFill>
        </w:rPr>
      </w:pPr>
      <w:r>
        <w:rPr>
          <w:rFonts w:hint="eastAsia" w:asciiTheme="minorEastAsia" w:hAnsiTheme="minorEastAsia" w:cstheme="minorEastAsia"/>
          <w:b/>
          <w:color w:val="000000" w:themeColor="text1"/>
          <w:sz w:val="24"/>
          <w:highlight w:val="none"/>
          <w:shd w:val="clear" w:color="auto" w:fill="FFFFFF"/>
          <w:lang w:val="en-US" w:eastAsia="zh-CN"/>
          <w14:textFill>
            <w14:solidFill>
              <w14:schemeClr w14:val="tx1"/>
            </w14:solidFill>
          </w14:textFill>
        </w:rPr>
        <w:t>9.</w:t>
      </w:r>
      <w:r>
        <w:rPr>
          <w:rFonts w:hint="eastAsia" w:asciiTheme="minorEastAsia" w:hAnsiTheme="minorEastAsia" w:eastAsiaTheme="minorEastAsia" w:cstheme="minorEastAsia"/>
          <w:b/>
          <w:color w:val="000000" w:themeColor="text1"/>
          <w:sz w:val="24"/>
          <w:highlight w:val="none"/>
          <w:shd w:val="clear" w:color="auto" w:fill="FFFFFF"/>
          <w14:textFill>
            <w14:solidFill>
              <w14:schemeClr w14:val="tx1"/>
            </w14:solidFill>
          </w14:textFill>
        </w:rPr>
        <w:t>售后服务</w:t>
      </w:r>
    </w:p>
    <w:p>
      <w:pPr>
        <w:pStyle w:val="10"/>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cstheme="minorEastAsia"/>
          <w:color w:val="000000" w:themeColor="text1"/>
          <w:highlight w:val="none"/>
          <w:shd w:val="clear" w:color="auto" w:fill="FFFFFF"/>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.1</w:t>
      </w:r>
      <w:r>
        <w:rPr>
          <w:rFonts w:hint="eastAsia" w:asciiTheme="minorEastAsia" w:hAnsiTheme="minorEastAsia" w:cstheme="minorEastAsia"/>
          <w:color w:val="000000" w:themeColor="text1"/>
          <w:highlight w:val="none"/>
          <w:shd w:val="clear" w:color="auto" w:fill="FFFFFF"/>
          <w:lang w:val="en-US" w:eastAsia="zh-CN"/>
          <w14:textFill>
            <w14:solidFill>
              <w14:schemeClr w14:val="tx1"/>
            </w14:solidFill>
          </w14:textFill>
        </w:rPr>
        <w:t>三年期</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内免费维保，自验收合格之日起计算，免费进行故障维护及升级服务。</w:t>
      </w:r>
    </w:p>
    <w:p>
      <w:pPr>
        <w:pStyle w:val="10"/>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cstheme="minorEastAsia"/>
          <w:color w:val="000000" w:themeColor="text1"/>
          <w:highlight w:val="none"/>
          <w:shd w:val="clear" w:color="auto" w:fill="FFFFFF"/>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.2在</w:t>
      </w:r>
      <w:r>
        <w:rPr>
          <w:rFonts w:hint="eastAsia" w:asciiTheme="minorEastAsia" w:hAnsiTheme="minorEastAsia" w:cstheme="minorEastAsia"/>
          <w:color w:val="000000" w:themeColor="text1"/>
          <w:highlight w:val="none"/>
          <w:shd w:val="clear" w:color="auto" w:fill="FFFFFF"/>
          <w:lang w:val="en-US" w:eastAsia="zh-CN"/>
          <w14:textFill>
            <w14:solidFill>
              <w14:schemeClr w14:val="tx1"/>
            </w14:solidFill>
          </w14:textFill>
        </w:rPr>
        <w:t>维保期</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内产品运行发生故障时，中标供应商接到故障电话通知后应及时处理，由于本身问题导致的远程无法解决情况下，24小时上门维护；</w:t>
      </w:r>
      <w:r>
        <w:rPr>
          <w:rFonts w:hint="eastAsia" w:asciiTheme="minorEastAsia" w:hAnsiTheme="minorEastAsia" w:cstheme="minorEastAsia"/>
          <w:color w:val="000000" w:themeColor="text1"/>
          <w:highlight w:val="none"/>
          <w:shd w:val="clear" w:color="auto" w:fill="FFFFFF"/>
          <w:lang w:val="en-US" w:eastAsia="zh-CN"/>
          <w14:textFill>
            <w14:solidFill>
              <w14:schemeClr w14:val="tx1"/>
            </w14:solidFill>
          </w14:textFill>
        </w:rPr>
        <w:t>维保</w:t>
      </w:r>
      <w:r>
        <w:rPr>
          <w:rFonts w:hint="eastAsia" w:asciiTheme="minorEastAsia" w:hAnsiTheme="minorEastAsia" w:cstheme="minorEastAsia"/>
          <w:color w:val="000000" w:themeColor="text1"/>
          <w:highlight w:val="none"/>
          <w:shd w:val="clear" w:color="auto" w:fill="FFFFFF"/>
          <w:lang w:eastAsia="zh-CN"/>
          <w14:textFill>
            <w14:solidFill>
              <w14:schemeClr w14:val="tx1"/>
            </w14:solidFill>
          </w14:textFill>
        </w:rPr>
        <w:t>期</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内，中标供应商不定期对产品进行免费维护，指导用户使用操作。</w:t>
      </w:r>
    </w:p>
    <w:p>
      <w:pPr>
        <w:pStyle w:val="10"/>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cstheme="minorEastAsia"/>
          <w:color w:val="000000" w:themeColor="text1"/>
          <w:highlight w:val="none"/>
          <w:shd w:val="clear" w:color="auto" w:fill="FFFFFF"/>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.3中标供应商须对采购人使用人员进行现场培训。后期技术咨询和应用培训：支持电话、电子邮件、上门等多种形式技术支持。</w:t>
      </w:r>
    </w:p>
    <w:p>
      <w:pPr>
        <w:pStyle w:val="10"/>
        <w:keepNext w:val="0"/>
        <w:keepLines w:val="0"/>
        <w:pageBreakBefore w:val="0"/>
        <w:widowControl/>
        <w:kinsoku/>
        <w:wordWrap/>
        <w:overflowPunct/>
        <w:topLinePunct w:val="0"/>
        <w:autoSpaceDE/>
        <w:autoSpaceDN/>
        <w:bidi w:val="0"/>
        <w:adjustRightInd/>
        <w:snapToGrid/>
        <w:spacing w:line="360" w:lineRule="auto"/>
        <w:ind w:firstLine="481"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b/>
          <w:color w:val="000000" w:themeColor="text1"/>
          <w:sz w:val="24"/>
          <w:highlight w:val="none"/>
          <w:shd w:val="clear" w:color="auto" w:fill="FFFFFF"/>
          <w:lang w:val="en-US" w:eastAsia="zh-CN"/>
          <w14:textFill>
            <w14:solidFill>
              <w14:schemeClr w14:val="tx1"/>
            </w14:solidFill>
          </w14:textFill>
        </w:rPr>
        <w:t>10</w:t>
      </w:r>
      <w:r>
        <w:rPr>
          <w:rFonts w:hint="eastAsia" w:asciiTheme="minorEastAsia" w:hAnsiTheme="minorEastAsia" w:eastAsiaTheme="minorEastAsia" w:cstheme="minorEastAsia"/>
          <w:b/>
          <w:color w:val="000000" w:themeColor="text1"/>
          <w:sz w:val="24"/>
          <w:highlight w:val="none"/>
          <w:shd w:val="clear" w:color="auto" w:fill="FFFFFF"/>
          <w14:textFill>
            <w14:solidFill>
              <w14:schemeClr w14:val="tx1"/>
            </w14:solidFill>
          </w14:textFill>
        </w:rPr>
        <w:t>.不可抗力</w:t>
      </w:r>
    </w:p>
    <w:p>
      <w:pPr>
        <w:pStyle w:val="10"/>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shd w:val="clear" w:color="auto" w:fill="FFFFFF"/>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1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0"/>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shd w:val="clear" w:color="auto" w:fill="FFFFFF"/>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.2本合同中的不可抗力指不能预见、不能避免、不能克服的客观情况，包括但不限于：自然灾害如地震、台风、洪水、火灾及政府行为、法律规定或其适用的变化或其他任何无法预见、避免或控制的事件。</w:t>
      </w:r>
    </w:p>
    <w:p>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b/>
          <w:color w:val="000000" w:themeColor="text1"/>
          <w:sz w:val="24"/>
          <w:highlight w:val="none"/>
          <w:shd w:val="clear" w:color="auto" w:fill="FFFFFF"/>
          <w:lang w:val="en-US" w:eastAsia="zh-CN"/>
          <w14:textFill>
            <w14:solidFill>
              <w14:schemeClr w14:val="tx1"/>
            </w14:solidFill>
          </w14:textFill>
        </w:rPr>
        <w:t>11</w:t>
      </w:r>
      <w:r>
        <w:rPr>
          <w:rFonts w:hint="eastAsia" w:asciiTheme="minorEastAsia" w:hAnsiTheme="minorEastAsia" w:eastAsiaTheme="minorEastAsia" w:cstheme="minorEastAsia"/>
          <w:b/>
          <w:color w:val="000000" w:themeColor="text1"/>
          <w:sz w:val="24"/>
          <w:highlight w:val="none"/>
          <w:shd w:val="clear" w:color="auto" w:fill="FFFFFF"/>
          <w14:textFill>
            <w14:solidFill>
              <w14:schemeClr w14:val="tx1"/>
            </w14:solidFill>
          </w14:textFill>
        </w:rPr>
        <w:t>.专利权及知识产权</w:t>
      </w:r>
    </w:p>
    <w:p>
      <w:pPr>
        <w:pStyle w:val="10"/>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成交供应商应当保证其所提供的产品为符合国家知识产权法律法规要求的正规正版产品，且上述产品不属于假冒伪劣商品；成交供应商还应保证采购方在使用该产品或其任何一部分时不受到第三方关于侵犯知识产权以及专利权、商标权或工业设计权等知识产权方面的指控，任何第三方如果提出此方面指控均与采购方无关，成交供应商应与第三方交涉，并承担可能发生的一切法律责任、费用和后果；若采购方因此而遭致损失的，成交供应商应赔偿该损失。</w:t>
      </w:r>
    </w:p>
    <w:p>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四、其他事项</w:t>
      </w:r>
    </w:p>
    <w:p>
      <w:pPr>
        <w:pStyle w:val="10"/>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highlight w:val="none"/>
          <w14:textFill>
            <w14:solidFill>
              <w14:schemeClr w14:val="tx1"/>
            </w14:solidFill>
          </w14:textFill>
        </w:rPr>
        <w:t>、除招标文件另有规定外，若出现有关法律、法规和规章有强制性规定但招标文件未列明的情形，则投标人应按照有关法律、法规和规章强制性规定执行。</w:t>
      </w:r>
    </w:p>
    <w:p>
      <w:pPr>
        <w:pStyle w:val="10"/>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本询价通知书未明确的其它约定事项或条款，待采购人与成交人签订合同时，由双方协商订立。</w:t>
      </w:r>
    </w:p>
    <w:p>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第五章 政府采购合同</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参考文本</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jc w:val="center"/>
        <w:rPr>
          <w:color w:val="000000" w:themeColor="text1"/>
          <w:highlight w:val="none"/>
          <w14:textFill>
            <w14:solidFill>
              <w14:schemeClr w14:val="tx1"/>
            </w14:solidFill>
          </w14:textFill>
        </w:rPr>
      </w:pPr>
      <w:r>
        <w:rPr>
          <w:rStyle w:val="9"/>
          <w:rFonts w:hint="eastAsia" w:ascii="宋体" w:hAnsi="宋体" w:eastAsia="宋体" w:cs="宋体"/>
          <w:color w:val="000000" w:themeColor="text1"/>
          <w:spacing w:val="0"/>
          <w:sz w:val="24"/>
          <w:szCs w:val="24"/>
          <w:highlight w:val="none"/>
          <w14:textFill>
            <w14:solidFill>
              <w14:schemeClr w14:val="tx1"/>
            </w14:solidFill>
          </w14:textFill>
        </w:rPr>
        <w:t>编制说明</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Style w:val="9"/>
          <w:rFonts w:hint="eastAsia" w:ascii="宋体" w:hAnsi="宋体" w:eastAsia="宋体" w:cs="宋体"/>
          <w:color w:val="000000" w:themeColor="text1"/>
          <w:spacing w:val="0"/>
          <w:sz w:val="24"/>
          <w:szCs w:val="24"/>
          <w:highlight w:val="none"/>
          <w14:textFill>
            <w14:solidFill>
              <w14:schemeClr w14:val="tx1"/>
            </w14:solidFill>
          </w14:textFill>
        </w:rPr>
        <w:t>1、签订合同应遵守政府采购法、民法典。</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Style w:val="9"/>
          <w:rFonts w:hint="eastAsia" w:ascii="宋体" w:hAnsi="宋体" w:eastAsia="宋体" w:cs="宋体"/>
          <w:color w:val="000000" w:themeColor="text1"/>
          <w:spacing w:val="0"/>
          <w:sz w:val="24"/>
          <w:szCs w:val="24"/>
          <w:highlight w:val="none"/>
          <w14:textFill>
            <w14:solidFill>
              <w14:schemeClr w14:val="tx1"/>
            </w14:solidFill>
          </w14:textFill>
        </w:rPr>
        <w:t>2、签订合同时，采购人与中标人应结合招标文件规定填列相应内容。招标文件已有规定的，双方均不得变更或调整；招标文件未作规定的，双方可通过友好协商进行约定。</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Style w:val="9"/>
          <w:rFonts w:hint="eastAsia" w:ascii="宋体" w:hAnsi="宋体" w:eastAsia="宋体" w:cs="宋体"/>
          <w:color w:val="000000" w:themeColor="text1"/>
          <w:spacing w:val="0"/>
          <w:sz w:val="24"/>
          <w:szCs w:val="24"/>
          <w:highlight w:val="none"/>
          <w14:textFill>
            <w14:solidFill>
              <w14:schemeClr w14:val="tx1"/>
            </w14:solidFill>
          </w14:textFill>
        </w:rPr>
        <w:t>3、国家有关部门对若干合同有规范文本的，可使用相应合同文本。</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甲方：</w:t>
      </w:r>
      <w:r>
        <w:rPr>
          <w:rFonts w:hint="eastAsia" w:ascii="宋体" w:hAnsi="宋体" w:eastAsia="宋体" w:cs="宋体"/>
          <w:color w:val="000000" w:themeColor="text1"/>
          <w:spacing w:val="0"/>
          <w:sz w:val="24"/>
          <w:szCs w:val="24"/>
          <w:highlight w:val="none"/>
          <w:u w:val="single"/>
          <w14:textFill>
            <w14:solidFill>
              <w14:schemeClr w14:val="tx1"/>
            </w14:solidFill>
          </w14:textFill>
        </w:rPr>
        <w:t>（采购人全称）</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乙方：</w:t>
      </w:r>
      <w:r>
        <w:rPr>
          <w:rFonts w:hint="eastAsia" w:ascii="宋体" w:hAnsi="宋体" w:eastAsia="宋体" w:cs="宋体"/>
          <w:color w:val="000000" w:themeColor="text1"/>
          <w:spacing w:val="0"/>
          <w:sz w:val="24"/>
          <w:szCs w:val="24"/>
          <w:highlight w:val="none"/>
          <w:u w:val="single"/>
          <w14:textFill>
            <w14:solidFill>
              <w14:schemeClr w14:val="tx1"/>
            </w14:solidFill>
          </w14:textFill>
        </w:rPr>
        <w:t>（中标人全称）</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根据招标编号为</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的</w:t>
      </w:r>
      <w:r>
        <w:rPr>
          <w:rFonts w:hint="eastAsia" w:ascii="宋体" w:hAnsi="宋体" w:eastAsia="宋体" w:cs="宋体"/>
          <w:color w:val="000000" w:themeColor="text1"/>
          <w:spacing w:val="0"/>
          <w:sz w:val="24"/>
          <w:szCs w:val="24"/>
          <w:highlight w:val="none"/>
          <w:u w:val="single"/>
          <w14:textFill>
            <w14:solidFill>
              <w14:schemeClr w14:val="tx1"/>
            </w14:solidFill>
          </w14:textFill>
        </w:rPr>
        <w:t>（填写“项目名称”）</w:t>
      </w:r>
      <w:r>
        <w:rPr>
          <w:rFonts w:hint="eastAsia" w:ascii="宋体" w:hAnsi="宋体" w:eastAsia="宋体" w:cs="宋体"/>
          <w:color w:val="000000" w:themeColor="text1"/>
          <w:spacing w:val="0"/>
          <w:sz w:val="24"/>
          <w:szCs w:val="24"/>
          <w:highlight w:val="none"/>
          <w14:textFill>
            <w14:solidFill>
              <w14:schemeClr w14:val="tx1"/>
            </w14:solidFill>
          </w14:textFill>
        </w:rPr>
        <w:t>项目（以下简称：“本项目”）的招标结果，乙方为中标人。现经甲乙双方友好协商，就以下事项达成一致并签订本合同：</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1、下列合同文件是构成本合同不可分割的部分：</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1.1合同条款；</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1.2招标文件、乙方的投标文件；</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1.3其他文件或材料：□无。□</w:t>
      </w:r>
      <w:r>
        <w:rPr>
          <w:rFonts w:hint="eastAsia" w:ascii="宋体" w:hAnsi="宋体" w:eastAsia="宋体" w:cs="宋体"/>
          <w:color w:val="000000" w:themeColor="text1"/>
          <w:spacing w:val="0"/>
          <w:highlight w:val="none"/>
          <w14:textFill>
            <w14:solidFill>
              <w14:schemeClr w14:val="tx1"/>
            </w14:solidFill>
          </w14:textFill>
        </w:rPr>
        <w:t>（若有联合协议或分包意向协议）。</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2、合同标的</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3、合同总金额</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3.1合同总金额为人民币大写：</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元（￥</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4、合同标的交付时间、地点和条件</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4.1交付时间：</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4.2交付地点：</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4.3交付条件：</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5、合同标的应符合招标文件、乙方投标文件的规定或约定，具体如下：</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6、验收</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6.1验收应按照招标文件、乙方投标文件的规定或约定进行，具体如下：</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6.2本项目是否邀请其他投标人参与验收：</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□不邀请。□邀请，具体如下：</w:t>
      </w:r>
      <w:r>
        <w:rPr>
          <w:rFonts w:hint="eastAsia" w:ascii="宋体" w:hAnsi="宋体" w:eastAsia="宋体" w:cs="宋体"/>
          <w:color w:val="000000" w:themeColor="text1"/>
          <w:spacing w:val="0"/>
          <w:sz w:val="24"/>
          <w:szCs w:val="24"/>
          <w:highlight w:val="none"/>
          <w:u w:val="single"/>
          <w14:textFill>
            <w14:solidFill>
              <w14:schemeClr w14:val="tx1"/>
            </w14:solidFill>
          </w14:textFill>
        </w:rPr>
        <w:t>（按照招标文件规定填写）</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7、合同款项的支付应按照招标文件的规定进行，具体如下：</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（按照实际情况编制填写，可以是表格或文字描述，包括一次性支付或分期支付等）</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8、履约保证金</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□无。□有，具体如下：</w:t>
      </w:r>
      <w:r>
        <w:rPr>
          <w:rFonts w:hint="eastAsia" w:ascii="宋体" w:hAnsi="宋体" w:eastAsia="宋体" w:cs="宋体"/>
          <w:color w:val="000000" w:themeColor="text1"/>
          <w:spacing w:val="0"/>
          <w:sz w:val="24"/>
          <w:szCs w:val="24"/>
          <w:highlight w:val="none"/>
          <w:u w:val="single"/>
          <w14:textFill>
            <w14:solidFill>
              <w14:schemeClr w14:val="tx1"/>
            </w14:solidFill>
          </w14:textFill>
        </w:rPr>
        <w:t>（按照招标文件规定填写）</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9、合同有效期</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10、违约责任</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（按照实际情况编制填写，可以是表格或文字描述）</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11、知识产权</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12、解决争议的方法</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12.1甲、乙双方协商解决。</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12.2若协商解决不成，则通过下列途径之一解决：</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□提交仲裁委员会仲裁，具体如下：</w:t>
      </w: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□向人民法院提起诉讼，具体如下：</w:t>
      </w: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13、不可抗力</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13.1因不可抗力造成违约的，遭受不可抗力一方应及时向对方通报不能履行或不能完全履行的理由，并在随后取得有关主管机关证明后的</w:t>
      </w:r>
      <w:r>
        <w:rPr>
          <w:rFonts w:hint="default" w:ascii="Calibri" w:hAnsi="Calibri" w:cs="Calibri"/>
          <w:color w:val="000000" w:themeColor="text1"/>
          <w:spacing w:val="0"/>
          <w:sz w:val="24"/>
          <w:szCs w:val="24"/>
          <w:highlight w:val="none"/>
          <w14:textFill>
            <w14:solidFill>
              <w14:schemeClr w14:val="tx1"/>
            </w14:solidFill>
          </w14:textFill>
        </w:rPr>
        <w:t>15</w:t>
      </w:r>
      <w:r>
        <w:rPr>
          <w:rFonts w:hint="eastAsia" w:ascii="宋体" w:hAnsi="宋体" w:eastAsia="宋体" w:cs="宋体"/>
          <w:color w:val="000000" w:themeColor="text1"/>
          <w:spacing w:val="0"/>
          <w:sz w:val="24"/>
          <w:szCs w:val="24"/>
          <w:highlight w:val="none"/>
          <w14:textFill>
            <w14:solidFill>
              <w14:schemeClr w14:val="tx1"/>
            </w14:solidFill>
          </w14:textFill>
        </w:rPr>
        <w:t>日内向另一方提供不可抗力发生及持续期间的充分证据。基于以上行为，允许遭受不可抗力一方延期履行、部分履行或不履行合同，并根据情况可部分或全部免于承担违约责任。</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13.2本合同中的不可抗力指不能预见、不能避免、不能克服的客观情况，包括但不限于：自然灾害如地震、台风、洪水、火灾及政府行为、法律规定或其适用的变化或其他任何无法预见、避免或控制的事件。</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14、合同条款</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（按照实际情况编制填写。招标文件第五章已有规定的，双方均不得变更或调整；招标文件第五章未作规定的，双方可通过友好协商进行约定）</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15、其他约定</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15.1合同文件与本合同具有同等法律效力。</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15.2本合同未尽事宜，双方可另行补充。</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15.3合同生效：自签订之日起生效；通过福建省政府采购网上公开信息系统采用电子形式签订合同的，签订之日以系统记载的双方使用各自</w:t>
      </w:r>
      <w:r>
        <w:rPr>
          <w:rFonts w:hint="default" w:ascii="Calibri" w:hAnsi="Calibri" w:cs="Calibri"/>
          <w:color w:val="000000" w:themeColor="text1"/>
          <w:spacing w:val="0"/>
          <w:sz w:val="24"/>
          <w:szCs w:val="24"/>
          <w:highlight w:val="none"/>
          <w14:textFill>
            <w14:solidFill>
              <w14:schemeClr w14:val="tx1"/>
            </w14:solidFill>
          </w14:textFill>
        </w:rPr>
        <w:t>CA</w:t>
      </w:r>
      <w:r>
        <w:rPr>
          <w:rFonts w:hint="eastAsia" w:ascii="宋体" w:hAnsi="宋体" w:eastAsia="宋体" w:cs="宋体"/>
          <w:color w:val="000000" w:themeColor="text1"/>
          <w:spacing w:val="0"/>
          <w:sz w:val="24"/>
          <w:szCs w:val="24"/>
          <w:highlight w:val="none"/>
          <w14:textFill>
            <w14:solidFill>
              <w14:schemeClr w14:val="tx1"/>
            </w14:solidFill>
          </w14:textFill>
        </w:rPr>
        <w:t>证书在合同上加盖单位公章或合同章的日期中的最晚时间为准。</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15.4本合同一式</w:t>
      </w:r>
      <w:r>
        <w:rPr>
          <w:rFonts w:hint="eastAsia" w:ascii="宋体" w:hAnsi="宋体" w:eastAsia="宋体" w:cs="宋体"/>
          <w:color w:val="000000" w:themeColor="text1"/>
          <w:spacing w:val="0"/>
          <w:sz w:val="24"/>
          <w:szCs w:val="24"/>
          <w:highlight w:val="none"/>
          <w:u w:val="single"/>
          <w14:textFill>
            <w14:solidFill>
              <w14:schemeClr w14:val="tx1"/>
            </w14:solidFill>
          </w14:textFill>
        </w:rPr>
        <w:t>（填写具体份数）</w:t>
      </w:r>
      <w:r>
        <w:rPr>
          <w:rFonts w:hint="eastAsia" w:ascii="宋体" w:hAnsi="宋体" w:eastAsia="宋体" w:cs="宋体"/>
          <w:color w:val="000000" w:themeColor="text1"/>
          <w:spacing w:val="0"/>
          <w:sz w:val="24"/>
          <w:szCs w:val="24"/>
          <w:highlight w:val="none"/>
          <w14:textFill>
            <w14:solidFill>
              <w14:schemeClr w14:val="tx1"/>
            </w14:solidFill>
          </w14:textFill>
        </w:rPr>
        <w:t>份，经双方授权代表签字并盖章后生效。甲方、乙方各执</w:t>
      </w:r>
      <w:r>
        <w:rPr>
          <w:rFonts w:hint="eastAsia" w:ascii="宋体" w:hAnsi="宋体" w:eastAsia="宋体" w:cs="宋体"/>
          <w:color w:val="000000" w:themeColor="text1"/>
          <w:spacing w:val="0"/>
          <w:sz w:val="24"/>
          <w:szCs w:val="24"/>
          <w:highlight w:val="none"/>
          <w:u w:val="single"/>
          <w14:textFill>
            <w14:solidFill>
              <w14:schemeClr w14:val="tx1"/>
            </w14:solidFill>
          </w14:textFill>
        </w:rPr>
        <w:t>（填写具体份数）</w:t>
      </w:r>
      <w:r>
        <w:rPr>
          <w:rFonts w:hint="eastAsia" w:ascii="宋体" w:hAnsi="宋体" w:eastAsia="宋体" w:cs="宋体"/>
          <w:color w:val="000000" w:themeColor="text1"/>
          <w:spacing w:val="0"/>
          <w:sz w:val="24"/>
          <w:szCs w:val="24"/>
          <w:highlight w:val="none"/>
          <w14:textFill>
            <w14:solidFill>
              <w14:schemeClr w14:val="tx1"/>
            </w14:solidFill>
          </w14:textFill>
        </w:rPr>
        <w:t>份，送</w:t>
      </w:r>
      <w:r>
        <w:rPr>
          <w:rFonts w:hint="eastAsia" w:ascii="宋体" w:hAnsi="宋体" w:eastAsia="宋体" w:cs="宋体"/>
          <w:color w:val="000000" w:themeColor="text1"/>
          <w:spacing w:val="0"/>
          <w:sz w:val="24"/>
          <w:szCs w:val="24"/>
          <w:highlight w:val="none"/>
          <w:u w:val="single"/>
          <w14:textFill>
            <w14:solidFill>
              <w14:schemeClr w14:val="tx1"/>
            </w14:solidFill>
          </w14:textFill>
        </w:rPr>
        <w:t>（填写需要备案的监管部门的全称）</w:t>
      </w:r>
      <w:r>
        <w:rPr>
          <w:rFonts w:hint="eastAsia" w:ascii="宋体" w:hAnsi="宋体" w:eastAsia="宋体" w:cs="宋体"/>
          <w:color w:val="000000" w:themeColor="text1"/>
          <w:spacing w:val="0"/>
          <w:sz w:val="24"/>
          <w:szCs w:val="24"/>
          <w:highlight w:val="none"/>
          <w14:textFill>
            <w14:solidFill>
              <w14:schemeClr w14:val="tx1"/>
            </w14:solidFill>
          </w14:textFill>
        </w:rPr>
        <w:t>备案</w:t>
      </w:r>
      <w:r>
        <w:rPr>
          <w:rFonts w:hint="eastAsia" w:ascii="宋体" w:hAnsi="宋体" w:eastAsia="宋体" w:cs="宋体"/>
          <w:color w:val="000000" w:themeColor="text1"/>
          <w:spacing w:val="0"/>
          <w:sz w:val="24"/>
          <w:szCs w:val="24"/>
          <w:highlight w:val="none"/>
          <w:u w:val="single"/>
          <w14:textFill>
            <w14:solidFill>
              <w14:schemeClr w14:val="tx1"/>
            </w14:solidFill>
          </w14:textFill>
        </w:rPr>
        <w:t>（填写具体份数）</w:t>
      </w:r>
      <w:r>
        <w:rPr>
          <w:rFonts w:hint="eastAsia" w:ascii="宋体" w:hAnsi="宋体" w:eastAsia="宋体" w:cs="宋体"/>
          <w:color w:val="000000" w:themeColor="text1"/>
          <w:spacing w:val="0"/>
          <w:sz w:val="24"/>
          <w:szCs w:val="24"/>
          <w:highlight w:val="none"/>
          <w14:textFill>
            <w14:solidFill>
              <w14:schemeClr w14:val="tx1"/>
            </w14:solidFill>
          </w14:textFill>
        </w:rPr>
        <w:t>份，具有同等效力。</w:t>
      </w:r>
    </w:p>
    <w:p>
      <w:pPr>
        <w:pStyle w:val="6"/>
        <w:keepNext w:val="0"/>
        <w:keepLines w:val="0"/>
        <w:widowControl/>
        <w:suppressLineNumbers w:val="0"/>
        <w:spacing w:before="75" w:beforeAutospacing="0" w:after="75" w:afterAutospacing="0"/>
        <w:ind w:left="0" w:right="0" w:firstLine="48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15.5其他：□无。□</w:t>
      </w:r>
      <w:r>
        <w:rPr>
          <w:rFonts w:hint="eastAsia" w:ascii="宋体" w:hAnsi="宋体" w:eastAsia="宋体" w:cs="宋体"/>
          <w:color w:val="000000" w:themeColor="text1"/>
          <w:spacing w:val="0"/>
          <w:sz w:val="24"/>
          <w:szCs w:val="24"/>
          <w:highlight w:val="none"/>
          <w:u w:val="single"/>
          <w14:textFill>
            <w14:solidFill>
              <w14:schemeClr w14:val="tx1"/>
            </w14:solidFill>
          </w14:textFill>
        </w:rPr>
        <w:t>（按照实际情况编制填写需要增加的内容）</w:t>
      </w:r>
      <w:r>
        <w:rPr>
          <w:rFonts w:hint="eastAsia" w:ascii="宋体" w:hAnsi="宋体" w:eastAsia="宋体" w:cs="宋体"/>
          <w:color w:val="000000" w:themeColor="text1"/>
          <w:spacing w:val="0"/>
          <w:sz w:val="24"/>
          <w:szCs w:val="24"/>
          <w:highlight w:val="none"/>
          <w14:textFill>
            <w14:solidFill>
              <w14:schemeClr w14:val="tx1"/>
            </w14:solidFill>
          </w14:textFill>
        </w:rPr>
        <w:t>。</w:t>
      </w:r>
    </w:p>
    <w:p>
      <w:pPr>
        <w:pStyle w:val="6"/>
        <w:keepNext w:val="0"/>
        <w:keepLines w:val="0"/>
        <w:widowControl/>
        <w:suppressLineNumbers w:val="0"/>
        <w:spacing w:before="75" w:beforeAutospacing="0" w:after="75" w:afterAutospacing="0"/>
        <w:ind w:left="0" w:right="0" w:firstLine="0"/>
        <w:jc w:val="center"/>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（以下无正文）</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甲方：                                  乙方：</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住所：                                  住所：</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单位负责人：                            单位负责人：</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委托代理人：                            委托代理人：</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联系方法：                              联系方法：</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开户银行：                              开户银行：</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账号：                                  账号：</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签订地点：</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p>
    <w:p>
      <w:pPr>
        <w:pStyle w:val="6"/>
        <w:keepNext w:val="0"/>
        <w:keepLines w:val="0"/>
        <w:widowControl/>
        <w:suppressLineNumbers w:val="0"/>
        <w:spacing w:before="75" w:beforeAutospacing="0" w:after="75" w:afterAutospacing="0"/>
        <w:ind w:left="0" w:right="0" w:firstLine="0"/>
        <w:rPr>
          <w:color w:val="000000" w:themeColor="text1"/>
          <w:highlight w:val="none"/>
          <w14:textFill>
            <w14:solidFill>
              <w14:schemeClr w14:val="tx1"/>
            </w14:solidFill>
          </w14:textFill>
        </w:rPr>
      </w:pPr>
      <w:r>
        <w:rPr>
          <w:rFonts w:hint="eastAsia" w:ascii="宋体" w:hAnsi="宋体" w:eastAsia="宋体" w:cs="宋体"/>
          <w:color w:val="000000" w:themeColor="text1"/>
          <w:spacing w:val="0"/>
          <w:sz w:val="24"/>
          <w:szCs w:val="24"/>
          <w:highlight w:val="none"/>
          <w14:textFill>
            <w14:solidFill>
              <w14:schemeClr w14:val="tx1"/>
            </w14:solidFill>
          </w14:textFill>
        </w:rPr>
        <w:t>签订日期：</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年</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月</w:t>
      </w:r>
      <w:r>
        <w:rPr>
          <w:rFonts w:hint="eastAsia" w:ascii="宋体" w:hAnsi="宋体" w:eastAsia="宋体" w:cs="宋体"/>
          <w:color w:val="000000" w:themeColor="text1"/>
          <w:spacing w:val="0"/>
          <w:sz w:val="24"/>
          <w:szCs w:val="24"/>
          <w:highlight w:val="none"/>
          <w:u w:val="single"/>
          <w14:textFill>
            <w14:solidFill>
              <w14:schemeClr w14:val="tx1"/>
            </w14:solidFill>
          </w14:textFill>
        </w:rPr>
        <w:t>   </w:t>
      </w:r>
      <w:r>
        <w:rPr>
          <w:rFonts w:hint="eastAsia" w:ascii="宋体" w:hAnsi="宋体" w:eastAsia="宋体" w:cs="宋体"/>
          <w:color w:val="000000" w:themeColor="text1"/>
          <w:spacing w:val="0"/>
          <w:sz w:val="24"/>
          <w:szCs w:val="24"/>
          <w:highlight w:val="none"/>
          <w14:textFill>
            <w14:solidFill>
              <w14:schemeClr w14:val="tx1"/>
            </w14:solidFill>
          </w14:textFill>
        </w:rPr>
        <w:t>日</w:t>
      </w:r>
    </w:p>
    <w:p>
      <w:pPr>
        <w:pStyle w:val="6"/>
        <w:keepNext w:val="0"/>
        <w:keepLines w:val="0"/>
        <w:widowControl/>
        <w:suppressLineNumbers w:val="0"/>
        <w:spacing w:before="75" w:beforeAutospacing="0" w:after="75" w:afterAutospacing="0"/>
        <w:ind w:left="0" w:right="0" w:firstLine="0"/>
        <w:jc w:val="center"/>
        <w:rPr>
          <w:color w:val="000000" w:themeColor="text1"/>
          <w:highlight w:val="none"/>
          <w14:textFill>
            <w14:solidFill>
              <w14:schemeClr w14:val="tx1"/>
            </w14:solidFill>
          </w14:textFill>
        </w:rPr>
      </w:pPr>
      <w:r>
        <w:rPr>
          <w:color w:val="000000" w:themeColor="text1"/>
          <w:spacing w:val="0"/>
          <w:sz w:val="24"/>
          <w:szCs w:val="24"/>
          <w:highlight w:val="none"/>
          <w14:textFill>
            <w14:solidFill>
              <w14:schemeClr w14:val="tx1"/>
            </w14:solidFill>
          </w14:textFill>
        </w:rPr>
        <w:t> </w:t>
      </w:r>
    </w:p>
    <w:p>
      <w:pPr>
        <w:pStyle w:val="6"/>
        <w:keepNext w:val="0"/>
        <w:keepLines w:val="0"/>
        <w:widowControl/>
        <w:suppressLineNumbers w:val="0"/>
        <w:spacing w:before="75" w:beforeAutospacing="0" w:after="240" w:afterAutospacing="0"/>
        <w:ind w:left="0" w:right="0" w:firstLine="0"/>
        <w:rPr>
          <w:color w:val="000000" w:themeColor="text1"/>
          <w:highlight w:val="none"/>
          <w14:textFill>
            <w14:solidFill>
              <w14:schemeClr w14:val="tx1"/>
            </w14:solidFill>
          </w14:textFill>
        </w:rPr>
      </w:pPr>
      <w:r>
        <w:rPr>
          <w:color w:val="000000" w:themeColor="text1"/>
          <w:spacing w:val="0"/>
          <w:sz w:val="24"/>
          <w:szCs w:val="24"/>
          <w:highlight w:val="none"/>
          <w14:textFill>
            <w14:solidFill>
              <w14:schemeClr w14:val="tx1"/>
            </w14:solidFill>
          </w14:textFill>
        </w:rPr>
        <w:t> </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第二节 政府采购合同通用条款</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 定义</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1.1合同当事人</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（1）采购人（以下称甲方）是指使用财政性资金，通过政府采购方式向供应商购买货物及其相关服务的国家机关、事业单位、团体组织。</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（2）供应商（以下称乙方）是指参加政府采购活动并且中标（成交），向采购人提供合同约定的货物及其相关服务的法人、非法人组织或者自然人。</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（3）其他合同主体是指除采购人和供应商以外，依法参与合同缔结或履行，享有权利、承担义务的合同当事人。</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1.2本合同下列术语应解释为：</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（2）“合同价款”系指根据本合同规定乙方在全面履行合同义务后甲方应支付给乙方的价款。</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（3）“货物”系指乙方根据本合同规定须向甲方提供的各种形态和种类的物品，包括原材料、设备、产品（包括软件）及相关的其备品备件、工具、手册及其他技术资料和材料等。</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（7）其他术语解释，见</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2.合同标的及金额</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 合同标的及金额应与中标（成交）结果一致。乙方为履行本合同而发生的所有费用均应包含在合同价款中，甲方不再另行支付其他任何费用。</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3. 履行合同的时间、地点和方式</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 乙方应当在约定的时间、地点，按照约定方式履行合同。</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4. 甲方的权利和义务</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 甲方有权要求乙方对缺陷部分予以修复，并按合同约定享有货物保修及其他合同约定的权利。</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 甲方应当按照合同约定及时对交付的货物进行验收，未在</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约定的期限内对乙方履约提出任何异议或者向乙方作出任何说明的，视为验收通过。</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4.5 甲方应当根据合同约定及时向乙方支付合同价款，不得以内部人员变更、履行内部付款流程等为由，拒绝或迟延支付。</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4.6 国家法律法规规定及</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约定应由甲方承担的其他义务和责任。</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5. 乙方的权利和义务</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 签署合同后，乙方应确定项目负责人（或项目联系人），负责与本合同有关的事务。</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5.3乙方有权根据合同约定向甲方收取合同价款。</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5.4国家法律法规规定及</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约定应由乙方承担的其他义务和责任。</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6.合同履行</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 甲乙双方应当按照</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约定顺序履行合同义务；如果没有先后顺序的，应当同时履行。</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7. 货物包装、运输、保险和交付要求</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7.1 本合同涉及商品包装、快递包装的，除</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另有约定外，包装应适应远距离运输、防潮、防震、防锈和防野蛮装卸等要求，确保货物安全无损地运抵</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约定的指定现场。</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7.2 除</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另有约定外，乙方负责办理将货物运抵本合同规定的交货地点，并装卸、交付至甲方的一切运输事项，相关费用应包含在合同价款中。</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7.3 货物保险要求按</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规定执行。</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7.5 乙方在运输到达之前应提前通知甲方，并提示货物运输装卸的注意事项，甲方配合乙方做好货物的接收工作。</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7.6 如因包装、运输问题导致货物损毁、丢失或者品质下降，甲方有权要求降价、换货、拒收部分或整批货物，由此产生的费用和损失，均由乙方承担。</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8. 质量标准和保证</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8.1 质量标准</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（2）采用中华人民共和国法定计量单位。</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（3）乙方所提供的货物应符合国家有关安全、环保、卫生的规定。</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8.2 保证</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（2）在质量保证期内所发现的缺陷，甲方应尽快以书面形式通知乙方。</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（3）乙方收到通知后，应在【政府采购合同专用条款】规定的响应时间内以合理的速度免费维修或更换有缺陷的货物或部件。</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9. 权利瑕疵担保</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9.1 乙方保证对其出售的货物享有合法的权利。</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9.2 乙方保证在交付的货物上不存在抵押权等担保物权。</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9.3 如甲方使用上述货物构成对第三人侵权的，则由乙方承担全部责任。</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10. 知识产权保护</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11. 保密义务</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中约定。</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12. 合同价款支付</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 合同价款支付按照国库集中支付制度及财政管理相关规定执行。</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中约定。</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13. 履约保证金</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13.1 乙方应当以支票、汇票、本票或者金融机构、担保机构出具的保函等非现金形式提交。</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13.2 如果乙方出现</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13.3 甲方在项目通过验收后按照</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规定的时间内将履约保证金退还乙方；逾期退还的，乙方可要求甲方支付违约金，违约金按照</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规定支付。</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14. 售后服务</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 除项目不涉及或采购活动中明确约定无须承担外，乙方还应提供下列服务：</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（1）货物的现场移动、安装、调试、启动监督及技术支持；</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（2）提供货物组装和维修所需的专用工具和辅助材料；</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（3）在</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约定的期限内对所有的货物实施运行监督、维修，但前提条件是该服务并不能免除乙方在质量保证期内所承担的义务；</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（4）在制造商所在地或指定现场就货物的安装、启动、运营、维护、废弃处置等对甲方操作人员进行培训；</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（5）依照法律、行政法规的规定或者按照</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约定，货物在有效使用年限届满后应予回收的，乙方负有自行或者委托第三人对货物予以回收的义务；</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规定由乙方提供的其他服务。</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 乙方提供的售后服务的费用已包含在合同价款中，甲方不再另行支付。</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15. 违约责任</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15.1质量瑕疵的违约责任</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乙方提供的产品不符合合同约定的质量标准或存在产品质量缺陷，甲方有权要求乙方根据</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要求及时修理、重作、更换，并承担由此给甲方造成的损失。</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 迟延交货的违约责任</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规定执行。如果涉及公共利益，且赔偿金额无法弥补公共利益损失，甲方可要求继续履行或者采取其他补救措施。</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 迟延支付的违约责任</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甲方存在迟延支付乙方合同款项的，应当承担</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规定的逾期付款利息。</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15.4其他违约责任根据项目实际需要按</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规定执行。</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16.合同变更、中止与终止</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16.1合同的变更</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16.2合同的中止</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（1）合同履行过程中因供应商就采购文件、采购过程或结果提起投诉的，甲方认为有必要的，可以中止合同的履行。</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（4）甲方不得以行政区划调整、政府换届、机构或者职能调整以及相关责任人更替为由中止合同。</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16.3合同的终止</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（1）合同因有效期限届满而终止；</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（2）乙方未按合同约定履行，构成根本性违约的，甲方有权终止合同，并追究乙方的违约责任。</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16.4 涉及国家利益、社会公共利益的情形</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17. 合同分包</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17.1 乙方不得将合同转包给其他供应商。涉及合同分包的，乙方应根据采购文件和投标（响应）文件规定进行合同分包。</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17.2 乙方执行政府采购政策向中小企业依法分包的，乙方应当按采购文件和投标（响应）文件签订分包意向协议，分包意向协议属于本合同组成部分。</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18. 不可抗力</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18.1 不可抗力是指合同双方不能预见、不能避免且不能克服的客观情况。</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18.2 任何一方对由于不可抗力造成的部分或全部不能履行合同不承担违约责任。但迟延履行后发生不可抗力的，不能免除责任。</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19. 解决争议的方法</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19.2 选择仲裁的，应在</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中明确仲裁机构及仲裁地；通过诉讼方式解决的，可以在</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中进一步约定选择与争议有实际联系的地点的人民法院管辖，但管辖法院的约定不得违反级别管辖和专属管辖的规定。</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19.3 如甲乙双方有争议的事项不影响合同其他部分的履行，在争议解决期间，合同其他部分应当继续履行。</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20. 政府采购政策</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20.1 本合同应当按照规定执行政府采购政策。</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21. 法律适用</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21.1 本合同的订立、生效、解释、履行及与本合同有关的争议解决，均适用法律、行政法规。</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21.2 本合同条款与法律、行政法规的强制性规定不一致的，双方当事人应按照法律、行政法规的强制性规定修改本合同的相关条款。</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22. 通知</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22.3本合同一方给另一方的通知均应采用书面形式，传真或快递送到本合同中规定的对方的地址和办理签收手续。</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22.4通知以送达之日或通知书中规定的生效之日起生效，两者中以较迟之日为准。</w:t>
      </w:r>
    </w:p>
    <w:p>
      <w:pPr>
        <w:pStyle w:val="10"/>
        <w:spacing w:line="360" w:lineRule="auto"/>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23.合同未尽事项</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23.1合同未尽事项见</w:t>
      </w:r>
      <w:r>
        <w:rPr>
          <w:rFonts w:hint="eastAsia" w:asciiTheme="minorEastAsia" w:hAnsiTheme="minorEastAsia" w:eastAsiaTheme="minorEastAsia" w:cstheme="minorEastAsia"/>
          <w:b/>
          <w:color w:val="000000" w:themeColor="text1"/>
          <w:highlight w:val="none"/>
          <w14:textFill>
            <w14:solidFill>
              <w14:schemeClr w14:val="tx1"/>
            </w14:solidFill>
          </w14:textFill>
        </w:rPr>
        <w:t>【政府采购合同专用条款】</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23.2 合同附件与合同正文具有同等的法律效力。</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第三节 政府采购合同专用条款</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第1.2（6）项</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联合体具体要求</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第1.2（7）项</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其他术语解释</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第4.4款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履约验收中甲方提出异议或作出说明的期限</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第4.6款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约定甲方承担的其他义务和责任</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第5.4款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约定乙方承担的其他义务和责任</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第6.1款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履行合同义务的顺序</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第7.1款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包装特殊要求</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指定现场</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第7.2款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运输特殊要求</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第7.3款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保险要求</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第8.2（1）项</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质量保证期</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第8.2（3）项</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货物质量缺陷响应时间</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第11.1款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其他应当保密的信息</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第12.2款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合同价款支付时间</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第13.2款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履约保证金不予退还的情形</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第13.3款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履约保证金退还时间及逾期退还的违约金</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第14.1（3）项</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运行监督、维修期限</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第14.1（5）项</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货物回收的约定</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第14.1（6）项</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乙方提供的其他服务</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第15.1款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修理、重作、更换相关具体规定</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第15.2（2）项</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迟延交货赔偿费</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第15.3款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逾期付款利息</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第15.4款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其他违约责任</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第19.2款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解决争议的方法</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因本合同及合同有关事项发生的争议，按下列第____ 种方式解决：</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（1）向 __________________仲裁委员会申请仲裁，仲裁地点为 ____________ ；</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第二节 第23.1款</w:t>
            </w:r>
          </w:p>
        </w:tc>
        <w:tc>
          <w:tcPr>
            <w:tcW w:w="2769"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其他专用条款</w:t>
            </w:r>
          </w:p>
        </w:tc>
        <w:tc>
          <w:tcPr>
            <w:tcW w:w="2769" w:type="dxa"/>
          </w:tcPr>
          <w:p>
            <w:pPr>
              <w:tabs>
                <w:tab w:val="left" w:pos="720"/>
              </w:tabs>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 xml:space="preserve">第六章 </w:t>
      </w:r>
      <w:r>
        <w:rPr>
          <w:rFonts w:hint="eastAsia" w:asciiTheme="minorEastAsia" w:hAnsiTheme="minorEastAsia" w:cstheme="minorEastAsia"/>
          <w:b/>
          <w:color w:val="000000" w:themeColor="text1"/>
          <w:sz w:val="36"/>
          <w:highlight w:val="none"/>
          <w:lang w:eastAsia="zh-CN"/>
          <w14:textFill>
            <w14:solidFill>
              <w14:schemeClr w14:val="tx1"/>
            </w14:solidFill>
          </w14:textFill>
        </w:rPr>
        <w:t>报价</w:t>
      </w:r>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文件格式</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封面</w:t>
      </w:r>
    </w:p>
    <w:p>
      <w:pPr>
        <w:pStyle w:val="10"/>
        <w:spacing w:line="360" w:lineRule="auto"/>
        <w:jc w:val="center"/>
        <w:outlineLvl w:val="0"/>
        <w:rPr>
          <w:rFonts w:hint="eastAsia" w:asciiTheme="minorEastAsia" w:hAnsiTheme="minorEastAsia" w:cstheme="minorEastAsia"/>
          <w:b/>
          <w:color w:val="000000" w:themeColor="text1"/>
          <w:sz w:val="48"/>
          <w:highlight w:val="none"/>
          <w:lang w:eastAsia="zh-CN"/>
          <w14:textFill>
            <w14:solidFill>
              <w14:schemeClr w14:val="tx1"/>
            </w14:solidFill>
          </w14:textFill>
        </w:rPr>
      </w:pPr>
      <w:r>
        <w:rPr>
          <w:rFonts w:hint="eastAsia" w:asciiTheme="minorEastAsia" w:hAnsiTheme="minorEastAsia" w:cstheme="minorEastAsia"/>
          <w:b/>
          <w:color w:val="000000" w:themeColor="text1"/>
          <w:sz w:val="48"/>
          <w:highlight w:val="none"/>
          <w:lang w:eastAsia="zh-CN"/>
          <w14:textFill>
            <w14:solidFill>
              <w14:schemeClr w14:val="tx1"/>
            </w14:solidFill>
          </w14:textFill>
        </w:rPr>
        <w:t>中小企业服务助手智能体项目</w:t>
      </w:r>
    </w:p>
    <w:p>
      <w:pPr>
        <w:pStyle w:val="10"/>
        <w:spacing w:line="360" w:lineRule="auto"/>
        <w:jc w:val="center"/>
        <w:outlineLvl w:val="0"/>
        <w:rPr>
          <w:rFonts w:hint="eastAsia" w:asciiTheme="minorEastAsia" w:hAnsiTheme="minorEastAsia" w:cstheme="minorEastAsia"/>
          <w:b/>
          <w:color w:val="000000" w:themeColor="text1"/>
          <w:sz w:val="48"/>
          <w:highlight w:val="none"/>
          <w:lang w:eastAsia="zh-CN"/>
          <w14:textFill>
            <w14:solidFill>
              <w14:schemeClr w14:val="tx1"/>
            </w14:solidFill>
          </w14:textFill>
        </w:rPr>
      </w:pPr>
    </w:p>
    <w:p>
      <w:pPr>
        <w:pStyle w:val="10"/>
        <w:spacing w:line="360" w:lineRule="auto"/>
        <w:jc w:val="center"/>
        <w:outlineLvl w:val="0"/>
        <w:rPr>
          <w:rFonts w:hint="eastAsia" w:asciiTheme="minorEastAsia" w:hAnsiTheme="minorEastAsia" w:cstheme="minorEastAsia"/>
          <w:b/>
          <w:color w:val="000000" w:themeColor="text1"/>
          <w:sz w:val="84"/>
          <w:szCs w:val="84"/>
          <w:highlight w:val="none"/>
          <w:lang w:eastAsia="zh-CN"/>
          <w14:textFill>
            <w14:solidFill>
              <w14:schemeClr w14:val="tx1"/>
            </w14:solidFill>
          </w14:textFill>
        </w:rPr>
      </w:pPr>
      <w:r>
        <w:rPr>
          <w:rFonts w:hint="eastAsia" w:asciiTheme="minorEastAsia" w:hAnsiTheme="minorEastAsia" w:cstheme="minorEastAsia"/>
          <w:b/>
          <w:color w:val="000000" w:themeColor="text1"/>
          <w:sz w:val="84"/>
          <w:szCs w:val="84"/>
          <w:highlight w:val="none"/>
          <w:lang w:eastAsia="zh-CN"/>
          <w14:textFill>
            <w14:solidFill>
              <w14:schemeClr w14:val="tx1"/>
            </w14:solidFill>
          </w14:textFill>
        </w:rPr>
        <w:t>报</w:t>
      </w:r>
    </w:p>
    <w:p>
      <w:pPr>
        <w:pStyle w:val="10"/>
        <w:spacing w:line="360" w:lineRule="auto"/>
        <w:jc w:val="center"/>
        <w:outlineLvl w:val="0"/>
        <w:rPr>
          <w:rFonts w:hint="eastAsia" w:asciiTheme="minorEastAsia" w:hAnsiTheme="minorEastAsia" w:cstheme="minorEastAsia"/>
          <w:b/>
          <w:color w:val="000000" w:themeColor="text1"/>
          <w:sz w:val="84"/>
          <w:szCs w:val="84"/>
          <w:highlight w:val="none"/>
          <w:lang w:eastAsia="zh-CN"/>
          <w14:textFill>
            <w14:solidFill>
              <w14:schemeClr w14:val="tx1"/>
            </w14:solidFill>
          </w14:textFill>
        </w:rPr>
      </w:pPr>
      <w:r>
        <w:rPr>
          <w:rFonts w:hint="eastAsia" w:asciiTheme="minorEastAsia" w:hAnsiTheme="minorEastAsia" w:cstheme="minorEastAsia"/>
          <w:b/>
          <w:color w:val="000000" w:themeColor="text1"/>
          <w:sz w:val="84"/>
          <w:szCs w:val="84"/>
          <w:highlight w:val="none"/>
          <w:lang w:eastAsia="zh-CN"/>
          <w14:textFill>
            <w14:solidFill>
              <w14:schemeClr w14:val="tx1"/>
            </w14:solidFill>
          </w14:textFill>
        </w:rPr>
        <w:t>价</w:t>
      </w:r>
    </w:p>
    <w:p>
      <w:pPr>
        <w:pStyle w:val="10"/>
        <w:spacing w:line="360" w:lineRule="auto"/>
        <w:jc w:val="center"/>
        <w:outlineLvl w:val="0"/>
        <w:rPr>
          <w:rFonts w:hint="eastAsia" w:asciiTheme="minorEastAsia" w:hAnsiTheme="minorEastAsia" w:eastAsiaTheme="minorEastAsia" w:cstheme="minorEastAsia"/>
          <w:b/>
          <w:color w:val="000000" w:themeColor="text1"/>
          <w:sz w:val="84"/>
          <w:szCs w:val="8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84"/>
          <w:szCs w:val="84"/>
          <w:highlight w:val="none"/>
          <w14:textFill>
            <w14:solidFill>
              <w14:schemeClr w14:val="tx1"/>
            </w14:solidFill>
          </w14:textFill>
        </w:rPr>
        <w:t>文</w:t>
      </w:r>
    </w:p>
    <w:p>
      <w:pPr>
        <w:pStyle w:val="10"/>
        <w:spacing w:line="360" w:lineRule="auto"/>
        <w:jc w:val="center"/>
        <w:outlineLvl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84"/>
          <w:szCs w:val="84"/>
          <w:highlight w:val="none"/>
          <w14:textFill>
            <w14:solidFill>
              <w14:schemeClr w14:val="tx1"/>
            </w14:solidFill>
          </w14:textFill>
        </w:rPr>
        <w:t>件</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jc w:val="center"/>
        <w:outlineLvl w:val="2"/>
        <w:rPr>
          <w:rFonts w:hint="eastAsia" w:asciiTheme="minorEastAsia" w:hAnsiTheme="minorEastAsia" w:cstheme="minorEastAsia"/>
          <w:b/>
          <w:color w:val="000000" w:themeColor="text1"/>
          <w:sz w:val="28"/>
          <w:highlight w:val="none"/>
          <w:lang w:eastAsia="zh-CN"/>
          <w14:textFill>
            <w14:solidFill>
              <w14:schemeClr w14:val="tx1"/>
            </w14:solidFill>
          </w14:textFill>
        </w:rPr>
      </w:pPr>
    </w:p>
    <w:p>
      <w:pPr>
        <w:pStyle w:val="10"/>
        <w:spacing w:line="360" w:lineRule="auto"/>
        <w:jc w:val="center"/>
        <w:outlineLvl w:val="2"/>
        <w:rPr>
          <w:rFonts w:hint="eastAsia" w:asciiTheme="minorEastAsia" w:hAnsiTheme="minorEastAsia" w:cstheme="minorEastAsia"/>
          <w:b/>
          <w:color w:val="000000" w:themeColor="text1"/>
          <w:sz w:val="28"/>
          <w:highlight w:val="none"/>
          <w:lang w:eastAsia="zh-CN"/>
          <w14:textFill>
            <w14:solidFill>
              <w14:schemeClr w14:val="tx1"/>
            </w14:solidFill>
          </w14:textFill>
        </w:rPr>
      </w:pPr>
    </w:p>
    <w:p>
      <w:pPr>
        <w:pStyle w:val="10"/>
        <w:spacing w:line="360" w:lineRule="auto"/>
        <w:ind w:firstLine="1967" w:firstLineChars="700"/>
        <w:jc w:val="left"/>
        <w:outlineLvl w:val="2"/>
        <w:rPr>
          <w:rFonts w:hint="default" w:asciiTheme="minorEastAsia" w:hAnsiTheme="minorEastAsia" w:eastAsiaTheme="minorEastAsia" w:cstheme="minorEastAsia"/>
          <w:color w:val="000000" w:themeColor="text1"/>
          <w:highlight w:val="none"/>
          <w:u w:val="single"/>
          <w:lang w:val="en-US"/>
          <w14:textFill>
            <w14:solidFill>
              <w14:schemeClr w14:val="tx1"/>
            </w14:solidFill>
          </w14:textFill>
        </w:rPr>
      </w:pPr>
      <w:r>
        <w:rPr>
          <w:rFonts w:hint="eastAsia" w:asciiTheme="minorEastAsia" w:hAnsiTheme="minorEastAsia" w:cstheme="minorEastAsia"/>
          <w:b/>
          <w:color w:val="000000" w:themeColor="text1"/>
          <w:sz w:val="28"/>
          <w:highlight w:val="none"/>
          <w:lang w:eastAsia="zh-CN"/>
          <w14:textFill>
            <w14:solidFill>
              <w14:schemeClr w14:val="tx1"/>
            </w14:solidFill>
          </w14:textFill>
        </w:rPr>
        <w:t>报价人：</w:t>
      </w:r>
      <w:r>
        <w:rPr>
          <w:rFonts w:hint="eastAsia" w:asciiTheme="minorEastAsia" w:hAnsiTheme="minorEastAsia" w:cstheme="minorEastAsia"/>
          <w:b/>
          <w:color w:val="000000" w:themeColor="text1"/>
          <w:sz w:val="28"/>
          <w:highlight w:val="none"/>
          <w:u w:val="single"/>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28"/>
          <w:highlight w:val="none"/>
          <w:lang w:val="en-US" w:eastAsia="zh-CN"/>
          <w14:textFill>
            <w14:solidFill>
              <w14:schemeClr w14:val="tx1"/>
            </w14:solidFill>
          </w14:textFill>
        </w:rPr>
        <w:t xml:space="preserve">         </w:t>
      </w:r>
    </w:p>
    <w:p>
      <w:pPr>
        <w:pStyle w:val="10"/>
        <w:spacing w:line="360" w:lineRule="auto"/>
        <w:ind w:firstLine="2248" w:firstLineChars="800"/>
        <w:jc w:val="left"/>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日期</w:t>
      </w:r>
      <w:r>
        <w:rPr>
          <w:rFonts w:hint="eastAsia" w:asciiTheme="minorEastAsia" w:hAnsiTheme="minorEastAsia" w:cstheme="minorEastAsia"/>
          <w:b/>
          <w:color w:val="000000" w:themeColor="text1"/>
          <w:sz w:val="28"/>
          <w:highlight w:val="none"/>
          <w:lang w:eastAsia="zh-CN"/>
          <w14:textFill>
            <w14:solidFill>
              <w14:schemeClr w14:val="tx1"/>
            </w14:solidFill>
          </w14:textFill>
        </w:rPr>
        <w:t>：</w:t>
      </w:r>
      <w:r>
        <w:rPr>
          <w:rFonts w:hint="eastAsia" w:asciiTheme="minorEastAsia" w:hAnsiTheme="minorEastAsia" w:cstheme="minorEastAsia"/>
          <w:b/>
          <w:color w:val="000000" w:themeColor="text1"/>
          <w:sz w:val="28"/>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目录</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1、询价响应声明</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2、开标（报价）一览表</w:t>
      </w:r>
    </w:p>
    <w:p>
      <w:pPr>
        <w:pStyle w:val="10"/>
        <w:spacing w:line="360" w:lineRule="auto"/>
        <w:ind w:firstLine="480"/>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分项报价表</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4、资格证明文件</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4、资格证明文件</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4-1单位负责人授权书</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4-3财务状况报告</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4-4依法缴纳税收证明材料</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4-5依法缴纳社会保障资金证明材料</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4-6具备履行合同所必需设备和专业技术能力证明材料</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4-7参加采购活动前三年内在经营活动中没有重大违法记录书面声明</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4-8信用记录查询结果</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5、技术要求响应表</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6、商务条件响应表</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7、提供政府采购政策产品等证明材料</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7-1优先类节能产品、环境标志产品统计表</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7-2中小企业声明函</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7-3残疾人福利性单位声明函</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7-4监狱企业证明材料</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highlight w:val="none"/>
          <w14:textFill>
            <w14:solidFill>
              <w14:schemeClr w14:val="tx1"/>
            </w14:solidFill>
          </w14:textFill>
        </w:rPr>
        <w:t>、要求作为响应文件组成部分的其他材料（若有）</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1、询价响应声明</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致：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（采购人或采购代理机构）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根据贵方为</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（项目名称）（项目编号：</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）的询价通知书，本人</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（全名、职务）代表供应商</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（供应商名称、地址）提交响应文件正本</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份和副本一式</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份。</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一、我方同意在本项目询价通知书中规定的递交响应文件截止时间起</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天内（响应文件有效期）遵守本响应文件中的承诺，且在此期限期满之前均具有约束力。</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二、我方已详细审核全部询价通知书，包括询价通知书修改文件（如有的话）、参考资料及有关附件，确认无误。我方承诺接受询价通知书中的全部条款且无任何异议。</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三、我方承诺我方满足询价通知书中要求的供应商的资格要求的法定条件和特定条件。</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四、我方保证响应文件提供的数据和材料是真实、合法的。我方愿意向贵方提供任何与本项目采购有关的数据、情况和技术资料。若贵方需要，我方愿意提供我方作出的一切承诺的证明材料。</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五、我方承诺遵守《政府采购法》的有关规定，按照询价通知书确定的事项签订政府采购合同，并承担合同规定的责任和义务。</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六、询价保证金：我方承诺，若出现询价通知书规定的不予退还情形，同意贵单位不予退还。询价保证金或保函有效期与响应文件有效期保持一致。</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七、我方承诺遵守《中华人民共和国劳动合同法》有关规定和《中华人民共和国妇女权益保障法 》中关于“劳动和社会保障权益”的有关要求。</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八、我方承诺响应文件所提供的全部资料真实可靠，并接受询价小组、采购人、采购代理机构、监管部门进一步审查其中任何资料真实性的要求。</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九、除询价通知书另有规定外，对于贵单位按照下述联络方式发出的任何信息或通知，均视为我方已收悉前述信息或通知的全部内容：</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通信地址：</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邮编：</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p>
      <w:pPr>
        <w:pStyle w:val="10"/>
        <w:spacing w:line="360" w:lineRule="auto"/>
        <w:ind w:left="399" w:leftChars="190" w:firstLine="54" w:firstLineChars="27"/>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联系方式：</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（包括但不限于：联系人、联系电话、手机、传真、电子邮箱等）</w:t>
      </w:r>
    </w:p>
    <w:p>
      <w:pPr>
        <w:pStyle w:val="10"/>
        <w:spacing w:line="360" w:lineRule="auto"/>
        <w:ind w:left="399" w:leftChars="190" w:firstLine="54" w:firstLineChars="27"/>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供应商名称（盖公章）：</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法定代表人或授权代表（签字或盖章）：</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0"/>
        <w:rPr>
          <w:rFonts w:hint="eastAsia" w:asciiTheme="minorEastAsia" w:hAnsiTheme="minorEastAsia" w:eastAsiaTheme="minorEastAsia" w:cstheme="minorEastAsia"/>
          <w:b/>
          <w:color w:val="000000" w:themeColor="text1"/>
          <w:sz w:val="48"/>
          <w:highlight w:val="none"/>
          <w14:textFill>
            <w14:solidFill>
              <w14:schemeClr w14:val="tx1"/>
            </w14:solidFill>
          </w14:textFill>
        </w:rPr>
      </w:pPr>
    </w:p>
    <w:p>
      <w:pPr>
        <w:pStyle w:val="10"/>
        <w:spacing w:line="360" w:lineRule="auto"/>
        <w:jc w:val="center"/>
        <w:outlineLvl w:val="0"/>
        <w:rPr>
          <w:rFonts w:hint="eastAsia" w:asciiTheme="minorEastAsia" w:hAnsiTheme="minorEastAsia" w:eastAsiaTheme="minorEastAsia" w:cstheme="minorEastAsia"/>
          <w:b/>
          <w:color w:val="000000" w:themeColor="text1"/>
          <w:sz w:val="48"/>
          <w:highlight w:val="none"/>
          <w14:textFill>
            <w14:solidFill>
              <w14:schemeClr w14:val="tx1"/>
            </w14:solidFill>
          </w14:textFill>
        </w:rPr>
      </w:pPr>
    </w:p>
    <w:p>
      <w:pPr>
        <w:pStyle w:val="10"/>
        <w:spacing w:line="360" w:lineRule="auto"/>
        <w:jc w:val="center"/>
        <w:outlineLvl w:val="0"/>
        <w:rPr>
          <w:rFonts w:hint="eastAsia" w:asciiTheme="minorEastAsia" w:hAnsiTheme="minorEastAsia" w:eastAsiaTheme="minorEastAsia" w:cstheme="minorEastAsia"/>
          <w:b/>
          <w:color w:val="000000" w:themeColor="text1"/>
          <w:sz w:val="48"/>
          <w:highlight w:val="none"/>
          <w14:textFill>
            <w14:solidFill>
              <w14:schemeClr w14:val="tx1"/>
            </w14:solidFill>
          </w14:textFill>
        </w:rPr>
      </w:pPr>
    </w:p>
    <w:p>
      <w:pPr>
        <w:pStyle w:val="10"/>
        <w:spacing w:line="360" w:lineRule="auto"/>
        <w:jc w:val="center"/>
        <w:outlineLvl w:val="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8"/>
          <w:highlight w:val="none"/>
          <w14:textFill>
            <w14:solidFill>
              <w14:schemeClr w14:val="tx1"/>
            </w14:solidFill>
          </w14:textFill>
        </w:rPr>
        <w:t>开标（报价）一览表</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投标人名称：</w:t>
      </w: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bl>
      <w:tblPr>
        <w:tblStyle w:val="7"/>
        <w:tblW w:w="88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4"/>
        <w:gridCol w:w="2734"/>
        <w:gridCol w:w="1828"/>
        <w:gridCol w:w="1963"/>
        <w:gridCol w:w="14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7" w:hRule="atLeast"/>
        </w:trPr>
        <w:tc>
          <w:tcPr>
            <w:tcW w:w="824"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序号</w:t>
            </w:r>
          </w:p>
        </w:tc>
        <w:tc>
          <w:tcPr>
            <w:tcW w:w="2734"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报价内容</w:t>
            </w:r>
          </w:p>
        </w:tc>
        <w:tc>
          <w:tcPr>
            <w:tcW w:w="1828"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最高限价</w:t>
            </w:r>
          </w:p>
        </w:tc>
        <w:tc>
          <w:tcPr>
            <w:tcW w:w="1963"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响应报价</w:t>
            </w:r>
          </w:p>
        </w:tc>
        <w:tc>
          <w:tcPr>
            <w:tcW w:w="1473"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7" w:hRule="atLeast"/>
        </w:trPr>
        <w:tc>
          <w:tcPr>
            <w:tcW w:w="824"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p>
        </w:tc>
        <w:tc>
          <w:tcPr>
            <w:tcW w:w="2734"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中小企业服务助手智能体</w:t>
            </w:r>
          </w:p>
        </w:tc>
        <w:tc>
          <w:tcPr>
            <w:tcW w:w="1828"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300000.00</w:t>
            </w:r>
            <w:r>
              <w:rPr>
                <w:rFonts w:hint="eastAsia" w:asciiTheme="minorEastAsia" w:hAnsiTheme="minorEastAsia" w:eastAsiaTheme="minorEastAsia" w:cstheme="minorEastAsia"/>
                <w:color w:val="000000" w:themeColor="text1"/>
                <w:highlight w:val="none"/>
                <w14:textFill>
                  <w14:solidFill>
                    <w14:schemeClr w14:val="tx1"/>
                  </w14:solidFill>
                </w14:textFill>
              </w:rPr>
              <w:t>元</w:t>
            </w:r>
          </w:p>
        </w:tc>
        <w:tc>
          <w:tcPr>
            <w:tcW w:w="1963"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p>
        </w:tc>
        <w:tc>
          <w:tcPr>
            <w:tcW w:w="1473" w:type="dxa"/>
            <w:vAlign w:val="center"/>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总价</w:t>
            </w:r>
          </w:p>
        </w:tc>
      </w:tr>
    </w:tbl>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时间：     年     月     日</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投标人公章</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48"/>
          <w:highlight w:val="none"/>
        </w:rPr>
        <w:t>投标（响应）报价明细表</w:t>
      </w:r>
    </w:p>
    <w:p>
      <w:pPr>
        <w:pStyle w:val="10"/>
        <w:spacing w:line="360" w:lineRule="auto"/>
        <w:rPr>
          <w:rFonts w:hint="eastAsia" w:asciiTheme="minorEastAsia" w:hAnsiTheme="minorEastAsia" w:eastAsiaTheme="minorEastAsia" w:cstheme="minorEastAsia"/>
          <w:color w:val="auto"/>
          <w:highlight w:val="none"/>
        </w:rPr>
      </w:pPr>
    </w:p>
    <w:p>
      <w:pPr>
        <w:pStyle w:val="10"/>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投标人名称：</w:t>
      </w:r>
    </w:p>
    <w:tbl>
      <w:tblPr>
        <w:tblStyle w:val="7"/>
        <w:tblW w:w="997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22"/>
        <w:gridCol w:w="804"/>
        <w:gridCol w:w="652"/>
        <w:gridCol w:w="500"/>
        <w:gridCol w:w="862"/>
        <w:gridCol w:w="616"/>
        <w:gridCol w:w="3261"/>
        <w:gridCol w:w="826"/>
        <w:gridCol w:w="500"/>
        <w:gridCol w:w="710"/>
        <w:gridCol w:w="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 w:hRule="atLeast"/>
          <w:jc w:val="center"/>
        </w:trPr>
        <w:tc>
          <w:tcPr>
            <w:tcW w:w="422"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804"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服务</w:t>
            </w:r>
            <w:r>
              <w:rPr>
                <w:rFonts w:hint="eastAsia" w:ascii="宋体" w:hAnsi="宋体" w:eastAsia="宋体" w:cs="宋体"/>
                <w:color w:val="auto"/>
                <w:sz w:val="20"/>
                <w:szCs w:val="20"/>
                <w:highlight w:val="none"/>
              </w:rPr>
              <w:t>名称</w:t>
            </w:r>
          </w:p>
        </w:tc>
        <w:tc>
          <w:tcPr>
            <w:tcW w:w="652"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规格型号</w:t>
            </w:r>
          </w:p>
        </w:tc>
        <w:tc>
          <w:tcPr>
            <w:tcW w:w="500"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品牌</w:t>
            </w:r>
          </w:p>
        </w:tc>
        <w:tc>
          <w:tcPr>
            <w:tcW w:w="862"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制造商名称</w:t>
            </w:r>
          </w:p>
        </w:tc>
        <w:tc>
          <w:tcPr>
            <w:tcW w:w="616"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产地</w:t>
            </w:r>
          </w:p>
        </w:tc>
        <w:tc>
          <w:tcPr>
            <w:tcW w:w="3261"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参数</w:t>
            </w:r>
          </w:p>
        </w:tc>
        <w:tc>
          <w:tcPr>
            <w:tcW w:w="826"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单价</w:t>
            </w:r>
          </w:p>
        </w:tc>
        <w:tc>
          <w:tcPr>
            <w:tcW w:w="500"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数量</w:t>
            </w:r>
          </w:p>
        </w:tc>
        <w:tc>
          <w:tcPr>
            <w:tcW w:w="710"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计量单位</w:t>
            </w:r>
          </w:p>
        </w:tc>
        <w:tc>
          <w:tcPr>
            <w:tcW w:w="820"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3" w:hRule="atLeast"/>
          <w:jc w:val="center"/>
        </w:trPr>
        <w:tc>
          <w:tcPr>
            <w:tcW w:w="422" w:type="dxa"/>
            <w:vAlign w:val="center"/>
          </w:tcPr>
          <w:p>
            <w:pPr>
              <w:pStyle w:val="10"/>
              <w:spacing w:line="36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1</w:t>
            </w:r>
          </w:p>
        </w:tc>
        <w:tc>
          <w:tcPr>
            <w:tcW w:w="80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right="0" w:right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shd w:val="clear" w:color="auto" w:fill="FFFFFF"/>
                <w:lang w:eastAsia="zh-CN"/>
              </w:rPr>
              <w:t>政策咨询与智能问答模块</w:t>
            </w:r>
          </w:p>
        </w:tc>
        <w:tc>
          <w:tcPr>
            <w:tcW w:w="652" w:type="dxa"/>
            <w:vAlign w:val="center"/>
          </w:tcPr>
          <w:p>
            <w:pPr>
              <w:pStyle w:val="10"/>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c>
          <w:tcPr>
            <w:tcW w:w="500" w:type="dxa"/>
            <w:vAlign w:val="center"/>
          </w:tcPr>
          <w:p>
            <w:pPr>
              <w:pStyle w:val="10"/>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定制</w:t>
            </w:r>
          </w:p>
        </w:tc>
        <w:tc>
          <w:tcPr>
            <w:tcW w:w="862" w:type="dxa"/>
            <w:vAlign w:val="center"/>
          </w:tcPr>
          <w:p>
            <w:pPr>
              <w:pStyle w:val="10"/>
              <w:spacing w:line="360" w:lineRule="auto"/>
              <w:jc w:val="center"/>
              <w:rPr>
                <w:rFonts w:hint="eastAsia" w:ascii="宋体" w:hAnsi="宋体" w:eastAsia="宋体" w:cs="宋体"/>
                <w:color w:val="auto"/>
                <w:sz w:val="20"/>
                <w:szCs w:val="20"/>
                <w:highlight w:val="none"/>
              </w:rPr>
            </w:pPr>
          </w:p>
        </w:tc>
        <w:tc>
          <w:tcPr>
            <w:tcW w:w="616" w:type="dxa"/>
            <w:vAlign w:val="center"/>
          </w:tcPr>
          <w:p>
            <w:pPr>
              <w:pStyle w:val="10"/>
              <w:spacing w:line="360" w:lineRule="auto"/>
              <w:jc w:val="center"/>
              <w:rPr>
                <w:rFonts w:hint="eastAsia" w:ascii="宋体" w:hAnsi="宋体" w:eastAsia="宋体" w:cs="宋体"/>
                <w:color w:val="auto"/>
                <w:sz w:val="20"/>
                <w:szCs w:val="20"/>
                <w:highlight w:val="none"/>
              </w:rPr>
            </w:pPr>
          </w:p>
        </w:tc>
        <w:tc>
          <w:tcPr>
            <w:tcW w:w="3261" w:type="dxa"/>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（1）政策库分类检索</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整合国家、省、市三级政策文件，支持按行业、政策类型、企业规模等多维度标签分类。</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实现关键词搜索及语义联想功能（如搜索"科技补贴"自动关联"高企认定"政策）。</w:t>
            </w:r>
          </w:p>
          <w:p>
            <w:pPr>
              <w:keepNext w:val="0"/>
              <w:keepLines w:val="0"/>
              <w:widowControl/>
              <w:suppressLineNumbers w:val="0"/>
              <w:spacing w:line="360" w:lineRule="auto"/>
              <w:jc w:val="left"/>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数据需定期更新（至少每月一次），并与政府政策发布平台同步。</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（2）智能问答助手</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基于NLP引擎实现多轮对话与意图理解，支持模糊提问（如"研发补贴怎么申请"）。</w:t>
            </w:r>
            <w:r>
              <w:rPr>
                <w:rFonts w:hint="eastAsia" w:ascii="宋体" w:hAnsi="宋体" w:eastAsia="宋体" w:cs="宋体"/>
                <w:b/>
                <w:bCs/>
                <w:i w:val="0"/>
                <w:iCs w:val="0"/>
                <w:color w:val="auto"/>
                <w:kern w:val="0"/>
                <w:sz w:val="20"/>
                <w:szCs w:val="20"/>
                <w:highlight w:val="none"/>
                <w:u w:val="none"/>
                <w:lang w:val="en-US" w:eastAsia="zh-CN" w:bidi="ar"/>
              </w:rPr>
              <w:t>（评标项4）</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需提供政策原文引用、申报入口链接及分步骤指导。</w:t>
            </w:r>
            <w:r>
              <w:rPr>
                <w:rFonts w:hint="eastAsia" w:ascii="宋体" w:hAnsi="宋体" w:eastAsia="宋体" w:cs="宋体"/>
                <w:b/>
                <w:bCs/>
                <w:i w:val="0"/>
                <w:iCs w:val="0"/>
                <w:color w:val="auto"/>
                <w:kern w:val="0"/>
                <w:sz w:val="20"/>
                <w:szCs w:val="20"/>
                <w:highlight w:val="none"/>
                <w:u w:val="none"/>
                <w:lang w:val="en-US" w:eastAsia="zh-CN" w:bidi="ar"/>
              </w:rPr>
              <w:t>（评标项5）</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（3）政策动态推送</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对接微信公众号，实现政策解读文章推送、申报节点提醒。</w:t>
            </w:r>
          </w:p>
          <w:p>
            <w:pPr>
              <w:keepNext w:val="0"/>
              <w:keepLines w:val="0"/>
              <w:widowControl/>
              <w:suppressLineNumbers w:val="0"/>
              <w:spacing w:line="360" w:lineRule="auto"/>
              <w:jc w:val="left"/>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开发"政策雷达"功能，实时监测政策变动并触发预警通知。</w:t>
            </w:r>
          </w:p>
        </w:tc>
        <w:tc>
          <w:tcPr>
            <w:tcW w:w="826" w:type="dxa"/>
            <w:vAlign w:val="center"/>
          </w:tcPr>
          <w:p>
            <w:pPr>
              <w:pStyle w:val="10"/>
              <w:spacing w:line="360" w:lineRule="auto"/>
              <w:jc w:val="center"/>
              <w:rPr>
                <w:rFonts w:hint="eastAsia" w:ascii="宋体" w:hAnsi="宋体" w:eastAsia="宋体" w:cs="宋体"/>
                <w:color w:val="auto"/>
                <w:sz w:val="20"/>
                <w:szCs w:val="20"/>
                <w:highlight w:val="none"/>
              </w:rPr>
            </w:pPr>
          </w:p>
        </w:tc>
        <w:tc>
          <w:tcPr>
            <w:tcW w:w="500" w:type="dxa"/>
            <w:vAlign w:val="center"/>
          </w:tcPr>
          <w:p>
            <w:pPr>
              <w:pStyle w:val="10"/>
              <w:spacing w:line="36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1</w:t>
            </w:r>
          </w:p>
        </w:tc>
        <w:tc>
          <w:tcPr>
            <w:tcW w:w="710" w:type="dxa"/>
            <w:vAlign w:val="center"/>
          </w:tcPr>
          <w:p>
            <w:pPr>
              <w:pStyle w:val="10"/>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项</w:t>
            </w:r>
          </w:p>
        </w:tc>
        <w:tc>
          <w:tcPr>
            <w:tcW w:w="820" w:type="dxa"/>
            <w:vAlign w:val="center"/>
          </w:tcPr>
          <w:p>
            <w:pPr>
              <w:pStyle w:val="10"/>
              <w:spacing w:line="360" w:lineRule="auto"/>
              <w:jc w:val="center"/>
              <w:rPr>
                <w:rFonts w:hint="eastAsia" w:ascii="宋体" w:hAnsi="宋体" w:eastAsia="宋体" w:cs="宋体"/>
                <w:color w:val="auto"/>
                <w:sz w:val="20"/>
                <w:szCs w:val="20"/>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7" w:hRule="atLeast"/>
          <w:jc w:val="center"/>
        </w:trPr>
        <w:tc>
          <w:tcPr>
            <w:tcW w:w="422" w:type="dxa"/>
            <w:vAlign w:val="center"/>
          </w:tcPr>
          <w:p>
            <w:pPr>
              <w:pStyle w:val="10"/>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80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right="0" w:right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shd w:val="clear" w:color="auto" w:fill="FFFFFF"/>
                <w:lang w:eastAsia="zh-CN"/>
              </w:rPr>
              <w:t>补贴服务智能匹配模块</w:t>
            </w:r>
          </w:p>
        </w:tc>
        <w:tc>
          <w:tcPr>
            <w:tcW w:w="652"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w:t>
            </w:r>
          </w:p>
        </w:tc>
        <w:tc>
          <w:tcPr>
            <w:tcW w:w="500"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定制</w:t>
            </w:r>
          </w:p>
        </w:tc>
        <w:tc>
          <w:tcPr>
            <w:tcW w:w="862" w:type="dxa"/>
            <w:vAlign w:val="center"/>
          </w:tcPr>
          <w:p>
            <w:pPr>
              <w:pStyle w:val="10"/>
              <w:spacing w:line="360" w:lineRule="auto"/>
              <w:jc w:val="center"/>
              <w:rPr>
                <w:rFonts w:hint="eastAsia" w:ascii="宋体" w:hAnsi="宋体" w:eastAsia="宋体" w:cs="宋体"/>
                <w:color w:val="auto"/>
                <w:sz w:val="20"/>
                <w:szCs w:val="20"/>
                <w:highlight w:val="none"/>
              </w:rPr>
            </w:pPr>
          </w:p>
        </w:tc>
        <w:tc>
          <w:tcPr>
            <w:tcW w:w="616" w:type="dxa"/>
            <w:vAlign w:val="center"/>
          </w:tcPr>
          <w:p>
            <w:pPr>
              <w:pStyle w:val="10"/>
              <w:spacing w:line="360" w:lineRule="auto"/>
              <w:jc w:val="center"/>
              <w:rPr>
                <w:rFonts w:hint="eastAsia" w:ascii="宋体" w:hAnsi="宋体" w:eastAsia="宋体" w:cs="宋体"/>
                <w:color w:val="auto"/>
                <w:sz w:val="20"/>
                <w:szCs w:val="20"/>
                <w:highlight w:val="none"/>
              </w:rPr>
            </w:pPr>
          </w:p>
        </w:tc>
        <w:tc>
          <w:tcPr>
            <w:tcW w:w="3261" w:type="dxa"/>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（1）企业画像构建</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整合企业行业属性、营收、资质等信息，支持自定义标签（如"专精特新"）。</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（2）补贴估算器</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基于规则引擎自动匹配企业可申领的补贴类型及金额。</w:t>
            </w:r>
          </w:p>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提供替代方案推荐（如条件不符时建议其他政策）及计算过程说明。</w:t>
            </w:r>
          </w:p>
        </w:tc>
        <w:tc>
          <w:tcPr>
            <w:tcW w:w="826" w:type="dxa"/>
            <w:vAlign w:val="center"/>
          </w:tcPr>
          <w:p>
            <w:pPr>
              <w:pStyle w:val="10"/>
              <w:spacing w:line="360" w:lineRule="auto"/>
              <w:jc w:val="center"/>
              <w:rPr>
                <w:rFonts w:hint="eastAsia" w:ascii="宋体" w:hAnsi="宋体" w:eastAsia="宋体" w:cs="宋体"/>
                <w:color w:val="auto"/>
                <w:sz w:val="20"/>
                <w:szCs w:val="20"/>
                <w:highlight w:val="none"/>
              </w:rPr>
            </w:pPr>
          </w:p>
        </w:tc>
        <w:tc>
          <w:tcPr>
            <w:tcW w:w="500"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p>
        </w:tc>
        <w:tc>
          <w:tcPr>
            <w:tcW w:w="710"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项</w:t>
            </w:r>
          </w:p>
        </w:tc>
        <w:tc>
          <w:tcPr>
            <w:tcW w:w="820" w:type="dxa"/>
            <w:vAlign w:val="center"/>
          </w:tcPr>
          <w:p>
            <w:pPr>
              <w:pStyle w:val="10"/>
              <w:spacing w:line="360" w:lineRule="auto"/>
              <w:jc w:val="center"/>
              <w:rPr>
                <w:rFonts w:hint="eastAsia" w:ascii="宋体" w:hAnsi="宋体" w:eastAsia="宋体" w:cs="宋体"/>
                <w:color w:val="auto"/>
                <w:sz w:val="20"/>
                <w:szCs w:val="20"/>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2" w:hRule="atLeast"/>
          <w:jc w:val="center"/>
        </w:trPr>
        <w:tc>
          <w:tcPr>
            <w:tcW w:w="422" w:type="dxa"/>
            <w:vAlign w:val="center"/>
          </w:tcPr>
          <w:p>
            <w:pPr>
              <w:pStyle w:val="10"/>
              <w:spacing w:line="36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804" w:type="dxa"/>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360" w:lineRule="auto"/>
              <w:ind w:right="0" w:rightChars="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shd w:val="clear" w:color="auto" w:fill="FFFFFF"/>
                <w:lang w:eastAsia="zh-CN"/>
              </w:rPr>
              <w:t>系统架构与安全</w:t>
            </w:r>
          </w:p>
        </w:tc>
        <w:tc>
          <w:tcPr>
            <w:tcW w:w="652"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w:t>
            </w:r>
          </w:p>
        </w:tc>
        <w:tc>
          <w:tcPr>
            <w:tcW w:w="500"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定制</w:t>
            </w:r>
          </w:p>
        </w:tc>
        <w:tc>
          <w:tcPr>
            <w:tcW w:w="862" w:type="dxa"/>
            <w:vAlign w:val="center"/>
          </w:tcPr>
          <w:p>
            <w:pPr>
              <w:pStyle w:val="10"/>
              <w:spacing w:line="360" w:lineRule="auto"/>
              <w:jc w:val="center"/>
              <w:rPr>
                <w:rFonts w:hint="eastAsia" w:ascii="宋体" w:hAnsi="宋体" w:eastAsia="宋体" w:cs="宋体"/>
                <w:color w:val="auto"/>
                <w:sz w:val="20"/>
                <w:szCs w:val="20"/>
                <w:highlight w:val="none"/>
              </w:rPr>
            </w:pPr>
          </w:p>
        </w:tc>
        <w:tc>
          <w:tcPr>
            <w:tcW w:w="616" w:type="dxa"/>
            <w:vAlign w:val="center"/>
          </w:tcPr>
          <w:p>
            <w:pPr>
              <w:pStyle w:val="10"/>
              <w:spacing w:line="360" w:lineRule="auto"/>
              <w:jc w:val="center"/>
              <w:rPr>
                <w:rFonts w:hint="eastAsia" w:ascii="宋体" w:hAnsi="宋体" w:eastAsia="宋体" w:cs="宋体"/>
                <w:color w:val="auto"/>
                <w:sz w:val="20"/>
                <w:szCs w:val="20"/>
                <w:highlight w:val="none"/>
              </w:rPr>
            </w:pPr>
          </w:p>
        </w:tc>
        <w:tc>
          <w:tcPr>
            <w:tcW w:w="3261" w:type="dxa"/>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（1）技术架构</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前端：微信公众号+H5多端适配，界面简洁易用。</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中台：数据中台（统一清洗企业数据）、业务中台（集成规则引擎、NLP模块）。</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后端：微服务架构，独立部署政策服务、申报服务等模块。在输入token为20，输出token为256时，并发量不低于10，首tokens时延不高于1s，总吞吐不低于80tokens/s。</w:t>
            </w:r>
          </w:p>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（2）安全要求</w:t>
            </w:r>
          </w:p>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投标人所使用软件平台、硬件设施空间需至少通过等保二级认证，内容包括但不限于：数据加密传输与存储；日志审计与入侵检测；</w:t>
            </w:r>
          </w:p>
        </w:tc>
        <w:tc>
          <w:tcPr>
            <w:tcW w:w="826" w:type="dxa"/>
            <w:vAlign w:val="center"/>
          </w:tcPr>
          <w:p>
            <w:pPr>
              <w:pStyle w:val="10"/>
              <w:spacing w:line="360" w:lineRule="auto"/>
              <w:jc w:val="center"/>
              <w:rPr>
                <w:rFonts w:hint="eastAsia" w:ascii="宋体" w:hAnsi="宋体" w:eastAsia="宋体" w:cs="宋体"/>
                <w:color w:val="auto"/>
                <w:sz w:val="20"/>
                <w:szCs w:val="20"/>
                <w:highlight w:val="none"/>
              </w:rPr>
            </w:pPr>
          </w:p>
        </w:tc>
        <w:tc>
          <w:tcPr>
            <w:tcW w:w="500"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p>
        </w:tc>
        <w:tc>
          <w:tcPr>
            <w:tcW w:w="710" w:type="dxa"/>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项</w:t>
            </w:r>
          </w:p>
        </w:tc>
        <w:tc>
          <w:tcPr>
            <w:tcW w:w="820" w:type="dxa"/>
            <w:vAlign w:val="center"/>
          </w:tcPr>
          <w:p>
            <w:pPr>
              <w:pStyle w:val="10"/>
              <w:spacing w:line="360" w:lineRule="auto"/>
              <w:jc w:val="center"/>
              <w:rPr>
                <w:rFonts w:hint="eastAsia" w:ascii="宋体" w:hAnsi="宋体" w:eastAsia="宋体" w:cs="宋体"/>
                <w:color w:val="auto"/>
                <w:sz w:val="20"/>
                <w:szCs w:val="20"/>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 w:hRule="atLeast"/>
          <w:jc w:val="center"/>
        </w:trPr>
        <w:tc>
          <w:tcPr>
            <w:tcW w:w="9153" w:type="dxa"/>
            <w:gridSpan w:val="10"/>
            <w:vAlign w:val="center"/>
          </w:tcPr>
          <w:p>
            <w:pPr>
              <w:pStyle w:val="10"/>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合计</w:t>
            </w:r>
          </w:p>
        </w:tc>
        <w:tc>
          <w:tcPr>
            <w:tcW w:w="820" w:type="dxa"/>
            <w:vAlign w:val="center"/>
          </w:tcPr>
          <w:p>
            <w:pPr>
              <w:pStyle w:val="10"/>
              <w:spacing w:line="360" w:lineRule="auto"/>
              <w:jc w:val="center"/>
              <w:rPr>
                <w:rFonts w:hint="eastAsia" w:ascii="宋体" w:hAnsi="宋体" w:eastAsia="宋体" w:cs="宋体"/>
                <w:color w:val="auto"/>
                <w:sz w:val="20"/>
                <w:szCs w:val="20"/>
                <w:highlight w:val="none"/>
              </w:rPr>
            </w:pPr>
          </w:p>
        </w:tc>
      </w:tr>
    </w:tbl>
    <w:p>
      <w:pPr>
        <w:pStyle w:val="10"/>
        <w:spacing w:line="360" w:lineRule="auto"/>
        <w:jc w:val="center"/>
        <w:rPr>
          <w:rFonts w:hint="eastAsia" w:asciiTheme="minorEastAsia" w:hAnsiTheme="minorEastAsia" w:eastAsiaTheme="minorEastAsia" w:cstheme="minorEastAsia"/>
          <w:color w:val="auto"/>
          <w:highlight w:val="none"/>
        </w:rPr>
      </w:pPr>
    </w:p>
    <w:p>
      <w:pPr>
        <w:pStyle w:val="10"/>
        <w:spacing w:line="360" w:lineRule="auto"/>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pPr>
        <w:pStyle w:val="10"/>
        <w:spacing w:line="360" w:lineRule="auto"/>
        <w:rPr>
          <w:rFonts w:hint="eastAsia" w:asciiTheme="minorEastAsia" w:hAnsiTheme="minorEastAsia" w:eastAsiaTheme="minorEastAsia" w:cstheme="minorEastAsia"/>
          <w:b/>
          <w:bCs/>
          <w:color w:val="000000" w:themeColor="text1"/>
          <w:highlight w:val="none"/>
          <w14:textFill>
            <w14:solidFill>
              <w14:schemeClr w14:val="tx1"/>
            </w14:solidFill>
          </w14:textFill>
        </w:rPr>
      </w:pP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时间：     年     月     日</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color w:val="000000" w:themeColor="text1"/>
          <w:highlight w:val="none"/>
          <w:lang w:val="en-US" w:eastAsia="zh-CN"/>
          <w14:textFill>
            <w14:solidFill>
              <w14:schemeClr w14:val="tx1"/>
            </w14:solidFill>
          </w14:textFill>
        </w:rPr>
        <w:t>投标人公章</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10"/>
        <w:spacing w:line="360" w:lineRule="auto"/>
        <w:ind w:firstLine="400" w:firstLineChars="200"/>
        <w:jc w:val="both"/>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4、资格证明文件</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4-1、单位负责人授权书</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致：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（采购人或采购代理机构）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我方的单位负责人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（填写“单位负责人全名”）</w:t>
      </w:r>
      <w:r>
        <w:rPr>
          <w:rFonts w:hint="eastAsia" w:asciiTheme="minorEastAsia" w:hAnsiTheme="minorEastAsia" w:eastAsiaTheme="minorEastAsia" w:cstheme="minorEastAsia"/>
          <w:color w:val="000000" w:themeColor="text1"/>
          <w:highlight w:val="none"/>
          <w14:textFill>
            <w14:solidFill>
              <w14:schemeClr w14:val="tx1"/>
            </w14:solidFill>
          </w14:textFill>
        </w:rPr>
        <w:t>授权</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（填写“供应商代表全名”）</w:t>
      </w:r>
      <w:r>
        <w:rPr>
          <w:rFonts w:hint="eastAsia" w:asciiTheme="minorEastAsia" w:hAnsiTheme="minorEastAsia" w:eastAsiaTheme="minorEastAsia" w:cstheme="minorEastAsia"/>
          <w:color w:val="000000" w:themeColor="text1"/>
          <w:highlight w:val="none"/>
          <w14:textFill>
            <w14:solidFill>
              <w14:schemeClr w14:val="tx1"/>
            </w14:solidFill>
          </w14:textFill>
        </w:rPr>
        <w:t>为供应商代表，代表我方参加</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（填写“项目名称”）</w:t>
      </w:r>
      <w:r>
        <w:rPr>
          <w:rFonts w:hint="eastAsia" w:asciiTheme="minorEastAsia" w:hAnsiTheme="minorEastAsia" w:eastAsiaTheme="minorEastAsia" w:cstheme="minorEastAsia"/>
          <w:color w:val="000000" w:themeColor="text1"/>
          <w:highlight w:val="none"/>
          <w14:textFill>
            <w14:solidFill>
              <w14:schemeClr w14:val="tx1"/>
            </w14:solidFill>
          </w14:textFill>
        </w:rPr>
        <w:t>项目（项目编号：）的询价，全权代表我方处理询价过程的一切事宜，包括但不限于：报价、参与报价会、谈判、签约等。供应商代表在询价过程中所签署的一切文件和处理与之有关的一切事务，我方均予以认可并对此承担责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供应商代表无转委权。特此授权。</w:t>
      </w:r>
    </w:p>
    <w:p>
      <w:pPr>
        <w:pStyle w:val="10"/>
        <w:spacing w:line="360" w:lineRule="auto"/>
        <w:ind w:firstLine="48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（以下无正文）</w:t>
      </w:r>
    </w:p>
    <w:p>
      <w:pPr>
        <w:pStyle w:val="10"/>
        <w:spacing w:line="360" w:lineRule="auto"/>
        <w:ind w:firstLine="480"/>
        <w:rPr>
          <w:rFonts w:hint="default" w:ascii="宋体" w:hAnsi="宋体" w:eastAsia="宋体"/>
          <w:color w:val="000000" w:themeColor="text1"/>
          <w:sz w:val="21"/>
          <w:szCs w:val="21"/>
          <w:highlight w:val="non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单位负责人：</w:t>
      </w:r>
      <w:r>
        <w:rPr>
          <w:rFonts w:ascii="宋体" w:hAnsi="宋体" w:eastAsia="宋体"/>
          <w:color w:val="000000" w:themeColor="text1"/>
          <w:sz w:val="21"/>
          <w:szCs w:val="21"/>
          <w:highlight w:val="none"/>
          <w:u w:val="single"/>
          <w14:textFill>
            <w14:solidFill>
              <w14:schemeClr w14:val="tx1"/>
            </w14:solidFill>
          </w14:textFill>
        </w:rPr>
        <w:t xml:space="preserve">    </w:t>
      </w:r>
      <w:r>
        <w:rPr>
          <w:rFonts w:ascii="宋体" w:hAnsi="宋体" w:eastAsia="宋体"/>
          <w:color w:val="000000" w:themeColor="text1"/>
          <w:sz w:val="21"/>
          <w:szCs w:val="21"/>
          <w:highlight w:val="none"/>
          <w14:textFill>
            <w14:solidFill>
              <w14:schemeClr w14:val="tx1"/>
            </w14:solidFill>
          </w14:textFill>
        </w:rPr>
        <w:t>身份证号：</w:t>
      </w:r>
      <w:r>
        <w:rPr>
          <w:rFonts w:ascii="宋体" w:hAnsi="宋体" w:eastAsia="宋体"/>
          <w:color w:val="000000" w:themeColor="text1"/>
          <w:sz w:val="21"/>
          <w:szCs w:val="21"/>
          <w:highlight w:val="none"/>
          <w:u w:val="single"/>
          <w14:textFill>
            <w14:solidFill>
              <w14:schemeClr w14:val="tx1"/>
            </w14:solidFill>
          </w14:textFill>
        </w:rPr>
        <w:t xml:space="preserve">        </w:t>
      </w:r>
      <w:r>
        <w:rPr>
          <w:rFonts w:ascii="宋体" w:hAnsi="宋体" w:eastAsia="宋体"/>
          <w:color w:val="000000" w:themeColor="text1"/>
          <w:sz w:val="21"/>
          <w:szCs w:val="21"/>
          <w:highlight w:val="none"/>
          <w14:textFill>
            <w14:solidFill>
              <w14:schemeClr w14:val="tx1"/>
            </w14:solidFill>
          </w14:textFill>
        </w:rPr>
        <w:t>手机：</w:t>
      </w:r>
      <w:r>
        <w:rPr>
          <w:rFonts w:ascii="宋体" w:hAnsi="宋体" w:eastAsia="宋体"/>
          <w:color w:val="000000" w:themeColor="text1"/>
          <w:sz w:val="21"/>
          <w:szCs w:val="21"/>
          <w:highlight w:val="none"/>
          <w:u w:val="single"/>
          <w14:textFill>
            <w14:solidFill>
              <w14:schemeClr w14:val="tx1"/>
            </w14:solidFill>
          </w14:textFill>
        </w:rPr>
        <w:t xml:space="preserve">      </w:t>
      </w:r>
    </w:p>
    <w:p>
      <w:pPr>
        <w:pStyle w:val="10"/>
        <w:spacing w:line="360" w:lineRule="auto"/>
        <w:ind w:firstLine="480"/>
        <w:rPr>
          <w:rFonts w:hint="default" w:ascii="宋体" w:hAnsi="宋体" w:eastAsia="宋体"/>
          <w:color w:val="000000" w:themeColor="text1"/>
          <w:sz w:val="21"/>
          <w:szCs w:val="21"/>
          <w:highlight w:val="none"/>
          <w:u w:val="single"/>
          <w14:textFill>
            <w14:solidFill>
              <w14:schemeClr w14:val="tx1"/>
            </w14:solidFill>
          </w14:textFill>
        </w:rPr>
      </w:pPr>
      <w:r>
        <w:rPr>
          <w:rFonts w:ascii="宋体" w:hAnsi="宋体" w:eastAsia="宋体"/>
          <w:color w:val="000000" w:themeColor="text1"/>
          <w:sz w:val="21"/>
          <w:szCs w:val="21"/>
          <w:highlight w:val="none"/>
          <w14:textFill>
            <w14:solidFill>
              <w14:schemeClr w14:val="tx1"/>
            </w14:solidFill>
          </w14:textFill>
        </w:rPr>
        <w:t>供应商代表：</w:t>
      </w:r>
      <w:r>
        <w:rPr>
          <w:rFonts w:ascii="宋体" w:hAnsi="宋体" w:eastAsia="宋体"/>
          <w:color w:val="000000" w:themeColor="text1"/>
          <w:sz w:val="21"/>
          <w:szCs w:val="21"/>
          <w:highlight w:val="none"/>
          <w:u w:val="single"/>
          <w14:textFill>
            <w14:solidFill>
              <w14:schemeClr w14:val="tx1"/>
            </w14:solidFill>
          </w14:textFill>
        </w:rPr>
        <w:t xml:space="preserve">    </w:t>
      </w:r>
      <w:r>
        <w:rPr>
          <w:rFonts w:ascii="宋体" w:hAnsi="宋体" w:eastAsia="宋体"/>
          <w:color w:val="000000" w:themeColor="text1"/>
          <w:sz w:val="21"/>
          <w:szCs w:val="21"/>
          <w:highlight w:val="none"/>
          <w14:textFill>
            <w14:solidFill>
              <w14:schemeClr w14:val="tx1"/>
            </w14:solidFill>
          </w14:textFill>
        </w:rPr>
        <w:t>身份证号：</w:t>
      </w:r>
      <w:r>
        <w:rPr>
          <w:rFonts w:ascii="宋体" w:hAnsi="宋体" w:eastAsia="宋体"/>
          <w:color w:val="000000" w:themeColor="text1"/>
          <w:sz w:val="21"/>
          <w:szCs w:val="21"/>
          <w:highlight w:val="none"/>
          <w:u w:val="single"/>
          <w14:textFill>
            <w14:solidFill>
              <w14:schemeClr w14:val="tx1"/>
            </w14:solidFill>
          </w14:textFill>
        </w:rPr>
        <w:t xml:space="preserve">        </w:t>
      </w:r>
      <w:r>
        <w:rPr>
          <w:rFonts w:ascii="宋体" w:hAnsi="宋体" w:eastAsia="宋体"/>
          <w:color w:val="000000" w:themeColor="text1"/>
          <w:sz w:val="21"/>
          <w:szCs w:val="21"/>
          <w:highlight w:val="none"/>
          <w14:textFill>
            <w14:solidFill>
              <w14:schemeClr w14:val="tx1"/>
            </w14:solidFill>
          </w14:textFill>
        </w:rPr>
        <w:t>手机：</w:t>
      </w:r>
      <w:r>
        <w:rPr>
          <w:rFonts w:ascii="宋体" w:hAnsi="宋体" w:eastAsia="宋体"/>
          <w:color w:val="000000" w:themeColor="text1"/>
          <w:sz w:val="21"/>
          <w:szCs w:val="21"/>
          <w:highlight w:val="none"/>
          <w:u w:val="single"/>
          <w14:textFill>
            <w14:solidFill>
              <w14:schemeClr w14:val="tx1"/>
            </w14:solidFill>
          </w14:textFill>
        </w:rPr>
        <w:t xml:space="preserve">      </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授权方</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（全称并加盖单位公章）</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单位负责人签字或盖章：</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接受授权方</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供应商代表签字：</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p>
      <w:pPr>
        <w:pStyle w:val="10"/>
        <w:spacing w:line="360" w:lineRule="auto"/>
        <w:ind w:firstLine="480"/>
        <w:jc w:val="righ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签署日期：</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jc w:val="righ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附：单位负责人、供应商代表的身份证正反面复印件</w:t>
      </w:r>
    </w:p>
    <w:tbl>
      <w:tblPr>
        <w:tblStyle w:val="7"/>
        <w:tblW w:w="0" w:type="auto"/>
        <w:tblInd w:w="12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0" w:type="dxa"/>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要求：真实、有效、清晰</w:t>
            </w:r>
          </w:p>
        </w:tc>
      </w:tr>
    </w:tbl>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1、企业（银行、保险、石油石化、电力、电信等行业除外）、机关、事业单位和社会团体法人的“单位负责人”指</w:t>
      </w:r>
      <w:r>
        <w:rPr>
          <w:rFonts w:hint="eastAsia" w:asciiTheme="minorEastAsia" w:hAnsiTheme="minorEastAsia" w:eastAsiaTheme="minorEastAsia" w:cstheme="minorEastAsia"/>
          <w:b/>
          <w:color w:val="000000" w:themeColor="text1"/>
          <w:highlight w:val="none"/>
          <w14:textFill>
            <w14:solidFill>
              <w14:schemeClr w14:val="tx1"/>
            </w14:solidFill>
          </w14:textFill>
        </w:rPr>
        <w:t>法定代表人，即与实际提交的“营业执照等证明文件”载明的一致。</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2、银行、保险、石油石化、电力、电信等行业：以法人身份参加报价的，“单位负责人”指</w:t>
      </w:r>
      <w:r>
        <w:rPr>
          <w:rFonts w:hint="eastAsia" w:asciiTheme="minorEastAsia" w:hAnsiTheme="minorEastAsia" w:eastAsiaTheme="minorEastAsia" w:cstheme="minorEastAsia"/>
          <w:b/>
          <w:color w:val="000000" w:themeColor="text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highlight w:val="none"/>
          <w14:textFill>
            <w14:solidFill>
              <w14:schemeClr w14:val="tx1"/>
            </w14:solidFill>
          </w14:textFill>
        </w:rPr>
        <w:t>，即</w:t>
      </w:r>
      <w:r>
        <w:rPr>
          <w:rFonts w:hint="eastAsia" w:asciiTheme="minorEastAsia" w:hAnsiTheme="minorEastAsia" w:eastAsiaTheme="minorEastAsia" w:cstheme="minorEastAsia"/>
          <w:b/>
          <w:color w:val="000000" w:themeColor="text1"/>
          <w:highlight w:val="none"/>
          <w14:textFill>
            <w14:solidFill>
              <w14:schemeClr w14:val="tx1"/>
            </w14:solidFill>
          </w14:textFill>
        </w:rPr>
        <w:t>与实际提交的“营业执照等证明文件”载明的一致</w:t>
      </w:r>
      <w:r>
        <w:rPr>
          <w:rFonts w:hint="eastAsia" w:asciiTheme="minorEastAsia" w:hAnsiTheme="minorEastAsia" w:eastAsiaTheme="minorEastAsia" w:cstheme="minorEastAsia"/>
          <w:color w:val="000000" w:themeColor="text1"/>
          <w:highlight w:val="none"/>
          <w14:textFill>
            <w14:solidFill>
              <w14:schemeClr w14:val="tx1"/>
            </w14:solidFill>
          </w14:textFill>
        </w:rPr>
        <w:t>；以非法人身份参加报价的，“单位负责人”指</w:t>
      </w:r>
      <w:r>
        <w:rPr>
          <w:rFonts w:hint="eastAsia" w:asciiTheme="minorEastAsia" w:hAnsiTheme="minorEastAsia" w:eastAsiaTheme="minorEastAsia" w:cstheme="minorEastAsia"/>
          <w:b/>
          <w:color w:val="000000" w:themeColor="text1"/>
          <w:highlight w:val="none"/>
          <w14:textFill>
            <w14:solidFill>
              <w14:schemeClr w14:val="tx1"/>
            </w14:solidFill>
          </w14:textFill>
        </w:rPr>
        <w:t>代表单位行使职权的主要负责人，即与实际提交的“营业执照等证明文件”载明的一致</w:t>
      </w: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4-2 证明材料</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根据询价须知前附表1第1项号的“（2）特定资格条件”要求，允许供应商采用资格承诺制的，可提供符合要求的4-2-1资格承诺函，视为满足响应文件的资格要求，供应商根据响应文件格式4-2-1、4-2-2提供其中一种证明材料，若重复提供导致的不利后果，由供应商自行负责。</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附件4-2-1 福建省政府采购供应商资格承诺函</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（采购人或采购代理机构）</w:t>
      </w:r>
    </w:p>
    <w:p>
      <w:pPr>
        <w:pStyle w:val="10"/>
        <w:spacing w:line="360" w:lineRule="auto"/>
        <w:ind w:firstLine="9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单位名称(自然人姓名):</w:t>
      </w:r>
    </w:p>
    <w:p>
      <w:pPr>
        <w:pStyle w:val="10"/>
        <w:spacing w:line="360" w:lineRule="auto"/>
        <w:ind w:firstLine="9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统一社会信用代码(自然人身份证号码):</w:t>
      </w:r>
    </w:p>
    <w:p>
      <w:pPr>
        <w:pStyle w:val="10"/>
        <w:spacing w:line="360" w:lineRule="auto"/>
        <w:ind w:firstLine="9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法定代表人(负责人):</w:t>
      </w:r>
    </w:p>
    <w:p>
      <w:pPr>
        <w:pStyle w:val="10"/>
        <w:spacing w:line="360" w:lineRule="auto"/>
        <w:ind w:firstLine="9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联系地址和电话:</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我单位(本人)自愿参加本次政府采购活动，严格遵守《中华人民共和国政府采购法》及相关法律法规，坚守公开、公平公正和诚实信用等原则，依法诚信经营，并郑重承诺:</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一、我单位(本人)具备采购文件要求以及《中华人民共和国政府采购法》第二十二条规定的条件:</w:t>
      </w:r>
    </w:p>
    <w:p>
      <w:pPr>
        <w:pStyle w:val="10"/>
        <w:spacing w:line="360" w:lineRule="auto"/>
        <w:ind w:firstLine="9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1.具有独立承担民事责任的能力;</w:t>
      </w:r>
    </w:p>
    <w:p>
      <w:pPr>
        <w:pStyle w:val="10"/>
        <w:spacing w:line="360" w:lineRule="auto"/>
        <w:ind w:firstLine="9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2.具有良好的商业信誉和健全的财务会计制度;</w:t>
      </w:r>
    </w:p>
    <w:p>
      <w:pPr>
        <w:pStyle w:val="10"/>
        <w:spacing w:line="360" w:lineRule="auto"/>
        <w:ind w:firstLine="9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3.具有履行合同所必需的设备和专业技术能力;</w:t>
      </w:r>
    </w:p>
    <w:p>
      <w:pPr>
        <w:pStyle w:val="10"/>
        <w:spacing w:line="360" w:lineRule="auto"/>
        <w:ind w:firstLine="9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4.有依法缴纳税收和社会保障资金的良好记录;</w:t>
      </w:r>
    </w:p>
    <w:p>
      <w:pPr>
        <w:pStyle w:val="10"/>
        <w:spacing w:line="360" w:lineRule="auto"/>
        <w:ind w:firstLine="9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5.参加政府采购活动前三年内，在经营活动中没有重大违法记录；</w:t>
      </w:r>
    </w:p>
    <w:p>
      <w:pPr>
        <w:pStyle w:val="10"/>
        <w:spacing w:line="360" w:lineRule="auto"/>
        <w:ind w:firstLine="9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6.法律、行政法规规定的其他条件。</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spacing w:line="360" w:lineRule="auto"/>
        <w:ind w:firstLine="480"/>
        <w:jc w:val="righ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名称(单位公章):</w:t>
      </w:r>
    </w:p>
    <w:p>
      <w:pPr>
        <w:pStyle w:val="10"/>
        <w:spacing w:line="360" w:lineRule="auto"/>
        <w:ind w:firstLine="480"/>
        <w:jc w:val="righ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年　　月　　日</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w:t>
      </w:r>
    </w:p>
    <w:p>
      <w:pPr>
        <w:pStyle w:val="10"/>
        <w:spacing w:line="360" w:lineRule="auto"/>
        <w:ind w:firstLine="9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1.我单位(本人)专指参加政府采购活动的供应商(含自然人)；</w:t>
      </w:r>
    </w:p>
    <w:p>
      <w:pPr>
        <w:pStyle w:val="10"/>
        <w:spacing w:line="360" w:lineRule="auto"/>
        <w:ind w:firstLine="96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2.资格承诺的供应商应在投标(响应)文件中按此模板提供承诺函，否则，视为未按照招标文件规定提交投标人的资格及资信文件，按资格审查不通过处理。</w:t>
      </w:r>
    </w:p>
    <w:p>
      <w:pPr>
        <w:pStyle w:val="10"/>
        <w:spacing w:line="360" w:lineRule="auto"/>
        <w:jc w:val="center"/>
        <w:outlineLvl w:val="2"/>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pPr>
        <w:pStyle w:val="10"/>
        <w:spacing w:line="360" w:lineRule="auto"/>
        <w:jc w:val="center"/>
        <w:outlineLvl w:val="2"/>
        <w:rPr>
          <w:rFonts w:hint="eastAsia" w:asciiTheme="minorEastAsia" w:hAnsiTheme="minorEastAsia" w:eastAsiaTheme="minorEastAsia" w:cstheme="minorEastAsia"/>
          <w:b/>
          <w:color w:val="000000" w:themeColor="text1"/>
          <w:sz w:val="28"/>
          <w:highlight w:val="none"/>
          <w14:textFill>
            <w14:solidFill>
              <w14:schemeClr w14:val="tx1"/>
            </w14:solidFill>
          </w14:textFill>
        </w:rPr>
      </w:pP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附件4-2-2 证明材料</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营业执照等证明文件</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致：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（采购人或代理机构）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）供应商为法人（包括企业、事业单位和社会团体）的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现附上由</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（填写“签发机关全称”）</w:t>
      </w:r>
      <w:r>
        <w:rPr>
          <w:rFonts w:hint="eastAsia" w:asciiTheme="minorEastAsia" w:hAnsiTheme="minorEastAsia" w:eastAsiaTheme="minorEastAsia" w:cstheme="minorEastAsia"/>
          <w:color w:val="000000" w:themeColor="text1"/>
          <w:highlight w:val="none"/>
          <w14:textFill>
            <w14:solidFill>
              <w14:schemeClr w14:val="tx1"/>
            </w14:solidFill>
          </w14:textFill>
        </w:rPr>
        <w:t>签发的我方统一社会信用代码</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（请填写法人的具体证照名称）</w:t>
      </w:r>
      <w:r>
        <w:rPr>
          <w:rFonts w:hint="eastAsia" w:asciiTheme="minorEastAsia" w:hAnsiTheme="minorEastAsia" w:eastAsiaTheme="minorEastAsia" w:cstheme="minorEastAsia"/>
          <w:color w:val="000000" w:themeColor="text1"/>
          <w:highlight w:val="none"/>
          <w14:textFill>
            <w14:solidFill>
              <w14:schemeClr w14:val="tx1"/>
            </w14:solidFill>
          </w14:textFill>
        </w:rPr>
        <w:t>复印件，该证明材料真实有效，否则我方负全部责任。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）供应商为非法人（包括其他组织、自然人）的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□现附上由</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（填写“签发机关全称”）</w:t>
      </w:r>
      <w:r>
        <w:rPr>
          <w:rFonts w:hint="eastAsia" w:asciiTheme="minorEastAsia" w:hAnsiTheme="minorEastAsia" w:eastAsiaTheme="minorEastAsia" w:cstheme="minorEastAsia"/>
          <w:color w:val="000000" w:themeColor="text1"/>
          <w:highlight w:val="none"/>
          <w14:textFill>
            <w14:solidFill>
              <w14:schemeClr w14:val="tx1"/>
            </w14:solidFill>
          </w14:textFill>
        </w:rPr>
        <w:t>签发的我方</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（请填写非自然人的非法人的具体证照名称）</w:t>
      </w:r>
      <w:r>
        <w:rPr>
          <w:rFonts w:hint="eastAsia" w:asciiTheme="minorEastAsia" w:hAnsiTheme="minorEastAsia" w:eastAsiaTheme="minorEastAsia" w:cstheme="minorEastAsia"/>
          <w:color w:val="000000" w:themeColor="text1"/>
          <w:highlight w:val="none"/>
          <w14:textFill>
            <w14:solidFill>
              <w14:schemeClr w14:val="tx1"/>
            </w14:solidFill>
          </w14:textFill>
        </w:rPr>
        <w:t>复印件，该证明材料真实有效，否则我方负全部责任。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□现附上由</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（填写“签发机关全称”）</w:t>
      </w:r>
      <w:r>
        <w:rPr>
          <w:rFonts w:hint="eastAsia" w:asciiTheme="minorEastAsia" w:hAnsiTheme="minorEastAsia" w:eastAsiaTheme="minorEastAsia" w:cstheme="minorEastAsia"/>
          <w:color w:val="000000" w:themeColor="text1"/>
          <w:highlight w:val="none"/>
          <w14:textFill>
            <w14:solidFill>
              <w14:schemeClr w14:val="tx1"/>
            </w14:solidFill>
          </w14:textFill>
        </w:rPr>
        <w:t>签发的我方</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（请填写自然人的身份证件名称）</w:t>
      </w:r>
      <w:r>
        <w:rPr>
          <w:rFonts w:hint="eastAsia" w:asciiTheme="minorEastAsia" w:hAnsiTheme="minorEastAsia" w:eastAsiaTheme="minorEastAsia" w:cstheme="minorEastAsia"/>
          <w:color w:val="000000" w:themeColor="text1"/>
          <w:highlight w:val="none"/>
          <w14:textFill>
            <w14:solidFill>
              <w14:schemeClr w14:val="tx1"/>
            </w14:solidFill>
          </w14:textFill>
        </w:rPr>
        <w:t>复印件，该证明材料真实有效，否则我方负全部责任。</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1、请供应商按照实际情况编制填写，在相应的（）中打“√”并选择相应的“□”（若有）后，再按照本格式的要求提供相应证明材料的复印件。</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（全称并加盖单位公章）</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供应商代表签字：</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财务状况报告</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致：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（采购人或代理机构）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）供应商提供财务报告的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适用：现附上我方（填写“具体的年度、或半年度、或季度”）财务报告复印件，包括资产负债表、利润表、现金流量表、所有者权益变动表（若有）及其附注（若有）、会计师事务所营业执照和注册会计师资格证书，上述证明材料真实有效，否则我方负全部责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社会团体、民办非企适用：现附上我方（填写“具体的年度、或半年度、或季度”）财务报告复印件，包括资产负债表、业务活动表、现金流量表、会计师事务所营业执照和注册会计师资格证书，上述证明材料真实有效，否则我方负全部责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）供应商提供资信证明的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□非自然人适用（包括企业、事业单位、社会团体和其他组织）：现附上我方银行：（填写“开户银行全称”）出具的资信证明复印件，上述证明材料真实有效，否则我方负全部责任。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□自然人适用：现附上我方银行：（填写自然人的“个人账户的开户银行全称”）出具的资信证明复印件，上述证明材料真实有效，否则我方负全部责任。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1、请供应商按照实际情况编制填写，在相应的（）中打“√”并选择相应的“□”（若有）后，再按照本格式的要求提供相应证明材料的复印件。</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2、供应商提供的财务报告复印件（成立年限按照提交响应文件截止时间推算）应符合下列规定：</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2.1成立年限满1年及以上的供应商，提供经审计的上一年度的年度财务报告。</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2.2成立年限满半年但不足1年的供应商，提供该半年度中任一季度的季度财务报告或该半年度的半年度财务报告。</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※无法按照本格式第2.1、2.2条规定提供财务报告复印件的供应商，应按照本格式的要求选择提供资信证明复印件或投标担保函复印件。</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（全称并加盖单位公章）</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供应商代表签字：</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依法缴纳税收证明材料</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致：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（采购人或采购代理机构）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1、依法缴纳税收的供应商</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）法人（包括企业、事业单位和社会团体）的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现附上自年月日至年月日期间我方缴纳的（包括但不限于税务机关出具的专用收据、税收缴纳证明或税收代缴银行的缴款收讫凭证）等税收凭据复印件，上述证明材料真实有效，否则我方负全部责任。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）非法人（包括其他组织、自然人）的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现附上自年月日至年月日期间我方缴纳（包括但不限于税务机关出具的专用收据、税收缴纳证明或税收代缴银行的缴款收讫凭证）等税收凭据复印件，上述证明材料真实有效，否则我方负全部责任。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2、依法减免税收的供应商</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）现附上我方依法减免税收的证明材料复印件，上述证明材料真实有效，否则我方负全部责任。</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1、请供应商按照实际情况编制填写，在相应的（）中打“√”，并按照本格式的要求提供相应证明材料的复印件。</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2、供应商提供的税收凭据复印件应符合下列规定：</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2.2提交响应文件截止时间的当月成立的供应商,视同满足本项资格条件要求。</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（全称并加盖单位公章）</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供应商代表签字：</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依法缴纳社会保障资金证明材料</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致：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（采购人或采购代理机构）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1、依法缴纳社会保障资金的供应商</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）法人（包括企业、事业单位和社会团体）的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自年月日至年月日我方缴纳的社会保险凭据（限：税务机关/社会保障资金管理机关的专用收据或社会保险缴纳清单，或社会保险的银行缴款收讫凭证）复印件，上述证明材料真实有效，否则我方负全部责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）非法人（包括其他组织、自然人）的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自年月日至年月日我方缴纳的社会保险凭据（限：税务机关/社会保障资金管理机关的专用收据或社会保险缴纳清单，或社会保险的银行缴款收讫凭证）复印件，上述证明材料真实有效，否则我方负全部责任。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2、依法不需要缴纳或暂缓缴纳社会保障资金的投标人</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（）现附上我方依法不需要缴纳或暂缓缴纳社会保障资金证明材料复印件，上述证明材料真实有效，否则我方负全部责任。</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1、请供应商按照实际情况编制填写，在相应的（）中打“√”，并按照本格式的要求提供相应证明材料的复印件。</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2、供应商提供的社会保险凭据复印件应符合下列规定：</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2.2提交响应文件截止时间的当月成立的供应商，视同满足本项资格条件要求。</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2.3若为依法不需要缴纳或暂缓缴纳社会保障资金的供应商，提供依法不需要缴纳或暂缓缴纳社会保障资金证明材料的，视同满足本项资格条件要求。</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（全称并加盖单位公章）</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供应商代表签字：</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具备履行合同所必需设备和专业技术能力证明材料</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致：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（采购人或采购代理机构）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我方具备履行合同所必需的设备和专业技术能力，否则产生不利后果由我方承担责任。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特此声明。</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1、询价通知书未要求供应商提供</w:t>
      </w:r>
      <w:r>
        <w:rPr>
          <w:rFonts w:hint="eastAsia" w:asciiTheme="minorEastAsia" w:hAnsiTheme="minorEastAsia" w:eastAsiaTheme="minorEastAsia" w:cstheme="minorEastAsia"/>
          <w:b/>
          <w:color w:val="000000" w:themeColor="text1"/>
          <w:highlight w:val="none"/>
          <w14:textFill>
            <w14:solidFill>
              <w14:schemeClr w14:val="tx1"/>
            </w14:solidFill>
          </w14:textFill>
        </w:rPr>
        <w:t>“具备履行合同所必需的设备和专业技术能力的专项证明材料”</w:t>
      </w:r>
      <w:r>
        <w:rPr>
          <w:rFonts w:hint="eastAsia" w:asciiTheme="minorEastAsia" w:hAnsiTheme="minorEastAsia" w:eastAsiaTheme="minorEastAsia" w:cstheme="minorEastAsia"/>
          <w:color w:val="000000" w:themeColor="text1"/>
          <w:highlight w:val="none"/>
          <w14:textFill>
            <w14:solidFill>
              <w14:schemeClr w14:val="tx1"/>
            </w14:solidFill>
          </w14:textFill>
        </w:rPr>
        <w:t>的，供应商应提供本</w:t>
      </w:r>
      <w:r>
        <w:rPr>
          <w:rFonts w:hint="eastAsia" w:asciiTheme="minorEastAsia" w:hAnsiTheme="minorEastAsia" w:eastAsiaTheme="minorEastAsia" w:cstheme="minorEastAsia"/>
          <w:b/>
          <w:color w:val="000000" w:themeColor="text1"/>
          <w:highlight w:val="none"/>
          <w14:textFill>
            <w14:solidFill>
              <w14:schemeClr w14:val="tx1"/>
            </w14:solidFill>
          </w14:textFill>
        </w:rPr>
        <w:t>“具备履行合同所必需的设备和专业技术能力的基本证明材料”</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2、询价通知书要求供应商提供</w:t>
      </w:r>
      <w:r>
        <w:rPr>
          <w:rFonts w:hint="eastAsia" w:asciiTheme="minorEastAsia" w:hAnsiTheme="minorEastAsia" w:eastAsiaTheme="minorEastAsia" w:cstheme="minorEastAsia"/>
          <w:b/>
          <w:color w:val="000000" w:themeColor="text1"/>
          <w:highlight w:val="none"/>
          <w14:textFill>
            <w14:solidFill>
              <w14:schemeClr w14:val="tx1"/>
            </w14:solidFill>
          </w14:textFill>
        </w:rPr>
        <w:t>“具备履行合同所必需的设备和专业技术能力的专项证明材料”</w:t>
      </w:r>
      <w:r>
        <w:rPr>
          <w:rFonts w:hint="eastAsia" w:asciiTheme="minorEastAsia" w:hAnsiTheme="minorEastAsia" w:eastAsiaTheme="minorEastAsia" w:cstheme="minorEastAsia"/>
          <w:color w:val="000000" w:themeColor="text1"/>
          <w:highlight w:val="none"/>
          <w14:textFill>
            <w14:solidFill>
              <w14:schemeClr w14:val="tx1"/>
            </w14:solidFill>
          </w14:textFill>
        </w:rPr>
        <w:t>的，供应商须另列提供。</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3、纸质响应文件正本中的本材料（若有）应为原件。</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4、请供应商根据实际情况如实声明，否则</w:t>
      </w:r>
      <w:r>
        <w:rPr>
          <w:rFonts w:hint="eastAsia" w:asciiTheme="minorEastAsia" w:hAnsiTheme="minorEastAsia" w:eastAsiaTheme="minorEastAsia" w:cstheme="minorEastAsia"/>
          <w:b/>
          <w:color w:val="000000" w:themeColor="text1"/>
          <w:highlight w:val="none"/>
          <w14:textFill>
            <w14:solidFill>
              <w14:schemeClr w14:val="tx1"/>
            </w14:solidFill>
          </w14:textFill>
        </w:rPr>
        <w:t>视为提供虚假材料。</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（全称并加盖单位公章）</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供应商代表签字：</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参加采购活动前三年内在经营活动中没有重大违法记录书面声明</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致：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（采购人或采购代理机构）</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特此声明。</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2、请供应商根据实际情况如实声明，否则视为提供虚假材料。</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（全称并加盖单位公章）</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供应商代表签字：</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4-3、信用记录查询结果</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1、由询价小组通过网站查询并打印供应商的信用记录。</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3、供应商应了解投标人自身的信用记录情况。当供应商受到200万以上罚款的行政处罚且该罚款不属较大数额罚款时，供应商应在电子投标文件中提供此项罚款不属于较大数额罚款的依据（如提供：相关法律制度的规定、行政执法机构对该罚款不属于较大数额罚款的认定或者其他有效依据）。</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5、技术要求响应表</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项目编号：</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1038"/>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采购包</w:t>
            </w:r>
          </w:p>
        </w:tc>
        <w:tc>
          <w:tcPr>
            <w:tcW w:w="1038" w:type="dxa"/>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品目号</w:t>
            </w:r>
          </w:p>
        </w:tc>
        <w:tc>
          <w:tcPr>
            <w:tcW w:w="2076" w:type="dxa"/>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询价通知书要求</w:t>
            </w:r>
          </w:p>
        </w:tc>
        <w:tc>
          <w:tcPr>
            <w:tcW w:w="2076" w:type="dxa"/>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响应文件应答</w:t>
            </w:r>
          </w:p>
        </w:tc>
        <w:tc>
          <w:tcPr>
            <w:tcW w:w="2076" w:type="dxa"/>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103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p>
        </w:tc>
        <w:tc>
          <w:tcPr>
            <w:tcW w:w="2076"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3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1038"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1、供应商应在“询价通知书要求” “响应文件应答”中按询价通知书第四章的内容逐项详细对应应答。</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2、对询价通知书关于“大于（或小于）等于”等某个区间值范围内的内容，报价响应应填写具体的数值，但技术指标只能以范围作响应的除外。</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3、“是否偏离及说明”项下应按下列规定填写：优于的，填写“正偏离”；符合的，填写“无偏离”；低于的，填写“负偏离”。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4、若需要说明的内容因询价通知书中的格式特殊或需特殊表达的，可另页应答。</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（全称并加盖单位公章）</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供应商代表签字：</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6、商务条件响应表</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项目编号：</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1038"/>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采购包</w:t>
            </w:r>
          </w:p>
        </w:tc>
        <w:tc>
          <w:tcPr>
            <w:tcW w:w="1038" w:type="dxa"/>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品目号</w:t>
            </w:r>
          </w:p>
        </w:tc>
        <w:tc>
          <w:tcPr>
            <w:tcW w:w="2076" w:type="dxa"/>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询价通知书要求</w:t>
            </w:r>
          </w:p>
        </w:tc>
        <w:tc>
          <w:tcPr>
            <w:tcW w:w="2076" w:type="dxa"/>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响应文件应答</w:t>
            </w:r>
          </w:p>
        </w:tc>
        <w:tc>
          <w:tcPr>
            <w:tcW w:w="2076" w:type="dxa"/>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restart"/>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103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p>
        </w:tc>
        <w:tc>
          <w:tcPr>
            <w:tcW w:w="2076"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Merge w:val="continue"/>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03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1038"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76"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1、供应商应在“询价通知书要求” “响应文件应答”中按询价通知书第四章的内容逐项详细对应应答。</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2、对询价通知书关于“大于（或小于）等于”等某个区间值范围内的内容，报价响应应填写具体的数值。</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3“是否偏离及说明”项下应按下列规定填写：优于的，填写“正偏离”；符合的，填写“无偏离”；低于的，填写“负偏离”。</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4、若需要说明的内容因询价通知书中的格式特殊或需特殊表达的，可另页应答。</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（全称并加盖单位公章）</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供应商代表签字：</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7、提供政府采购政策产品等证明材料</w:t>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7-1、优先类节能产品、环境标志产品统计表</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4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122" w:type="dxa"/>
            <w:gridSpan w:val="3"/>
          </w:tcPr>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采购包</w:t>
            </w:r>
          </w:p>
        </w:tc>
        <w:tc>
          <w:tcPr>
            <w:tcW w:w="1187"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品目号</w:t>
            </w:r>
          </w:p>
        </w:tc>
        <w:tc>
          <w:tcPr>
            <w:tcW w:w="1187"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产品名称</w:t>
            </w:r>
          </w:p>
        </w:tc>
        <w:tc>
          <w:tcPr>
            <w:tcW w:w="474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c>
          <w:tcPr>
            <w:tcW w:w="1187"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p>
        </w:tc>
        <w:tc>
          <w:tcPr>
            <w:tcW w:w="1187"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748"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7"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7"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4748" w:type="dxa"/>
          </w:tcPr>
          <w:p>
            <w:p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w:t>
            </w:r>
          </w:p>
        </w:tc>
        <w:tc>
          <w:tcPr>
            <w:tcW w:w="7122" w:type="dxa"/>
            <w:gridSpan w:val="3"/>
          </w:tcPr>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1、对节能、环境标志产品计算价格扣除时，只依据电子投标（响应）文件“投标（响应）报价明细表”以及“优先类节能产品、环境标志产品证明材料（价格扣除适用，若有）。</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2、本表以采购包为单位，不同采购包请分别填写；同一采购包请按照其品目号顺序分别填写。</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3、具体统计、计算：</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3.1若同一采购包内的单个或多个货物取得或同时取得节能、环境标志产品等两项或多项认证的，均按照单个货物对应一项认证的原则统计、计算1次。</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3.2计算结果若除不尽，可四舍五入保留到小数点后两位。</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3.3投标人(供应商)按照采购文件要求认真统计、计算。</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3.4若无节能、环境标志产品，不填写本表。</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3.5强制类节能产品不享受价格扣除。</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（全称并加盖单位公章）</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供应商代表签字：</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7-2、中小企业声明函</w:t>
      </w:r>
    </w:p>
    <w:p>
      <w:pPr>
        <w:pStyle w:val="10"/>
        <w:spacing w:line="360" w:lineRule="auto"/>
        <w:ind w:firstLine="48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中小企业声明函（货物）</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highlight w:val="none"/>
          <w14:textFill>
            <w14:solidFill>
              <w14:schemeClr w14:val="tx1"/>
            </w14:solidFill>
          </w14:textFill>
        </w:rPr>
        <w:t>，从业人员人，营业收入为万元，资产总额为万元¹，属于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（中型企业、小型企业、微型企业）；</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highlight w:val="none"/>
          <w14:textFill>
            <w14:solidFill>
              <w14:schemeClr w14:val="tx1"/>
            </w14:solidFill>
          </w14:textFill>
        </w:rPr>
        <w:t>，从业人员人，营业收入为万元，资产总额为万元，属于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（中型企业、小型企业、微型企业）；</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本企业对上述声明内容的真实性负责。如有虚假，将依法承担相应责任。</w:t>
      </w:r>
    </w:p>
    <w:p>
      <w:pPr>
        <w:pStyle w:val="10"/>
        <w:spacing w:line="360" w:lineRule="auto"/>
        <w:ind w:firstLine="14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企业名称（盖章）：</w:t>
      </w:r>
    </w:p>
    <w:p>
      <w:pPr>
        <w:pStyle w:val="10"/>
        <w:spacing w:line="360" w:lineRule="auto"/>
        <w:ind w:firstLine="14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p>
    <w:p>
      <w:pPr>
        <w:pStyle w:val="10"/>
        <w:spacing w:line="360" w:lineRule="auto"/>
        <w:ind w:firstLine="14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1、从业人员、营业收入、资产总额填报上一年度数据，无上一年度数据的新成立企业可不填报。</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中小企业声明函（工程、服务）</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highlight w:val="none"/>
          <w14:textFill>
            <w14:solidFill>
              <w14:schemeClr w14:val="tx1"/>
            </w14:solidFill>
          </w14:textFill>
        </w:rPr>
        <w:t>的</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highlight w:val="none"/>
          <w14:textFill>
            <w14:solidFill>
              <w14:schemeClr w14:val="tx1"/>
            </w14:solidFill>
          </w14:textFill>
        </w:rPr>
        <w:t>；承建（承接）企业为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highlight w:val="none"/>
          <w14:textFill>
            <w14:solidFill>
              <w14:schemeClr w14:val="tx1"/>
            </w14:solidFill>
          </w14:textFill>
        </w:rPr>
        <w:t>，从业人员人，营业收入为万元，资产总额为万元¹，属于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（中型企业、小型企业、微型企业）；</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highlight w:val="none"/>
          <w14:textFill>
            <w14:solidFill>
              <w14:schemeClr w14:val="tx1"/>
            </w14:solidFill>
          </w14:textFill>
        </w:rPr>
        <w:t>；承建（承接）企业为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highlight w:val="none"/>
          <w14:textFill>
            <w14:solidFill>
              <w14:schemeClr w14:val="tx1"/>
            </w14:solidFill>
          </w14:textFill>
        </w:rPr>
        <w:t>，从业人员人，营业收入为万元，资产总额为万元，属于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本企业对上述声明内容的真实性负责。如有虚假，将依法承担相应责任。</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14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企业名称（盖章）：</w:t>
      </w:r>
    </w:p>
    <w:p>
      <w:pPr>
        <w:pStyle w:val="10"/>
        <w:spacing w:line="360" w:lineRule="auto"/>
        <w:ind w:firstLine="14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1、从业人员、营业收入、资产总额填报上一年度数据，无上一年度数据的新成立企业可不填报。</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须按询价通知书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7-3、残疾人福利性单位声明函</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（填写“项目名称”）</w:t>
      </w:r>
      <w:r>
        <w:rPr>
          <w:rFonts w:hint="eastAsia" w:asciiTheme="minorEastAsia" w:hAnsiTheme="minorEastAsia" w:eastAsiaTheme="minorEastAsia" w:cstheme="minorEastAsia"/>
          <w:color w:val="000000" w:themeColor="text1"/>
          <w:highlight w:val="none"/>
          <w14:textFill>
            <w14:solidFill>
              <w14:schemeClr w14:val="tx1"/>
            </w14:solidFill>
          </w14:textFill>
        </w:rPr>
        <w:t>项目采购活动：</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）提供本供应商制造的</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（填写“所投采购包、品目号”）</w:t>
      </w:r>
      <w:r>
        <w:rPr>
          <w:rFonts w:hint="eastAsia" w:asciiTheme="minorEastAsia" w:hAnsiTheme="minorEastAsia" w:eastAsiaTheme="minorEastAsia" w:cstheme="minorEastAsia"/>
          <w:color w:val="000000" w:themeColor="text1"/>
          <w:highlight w:val="none"/>
          <w14:textFill>
            <w14:solidFill>
              <w14:schemeClr w14:val="tx1"/>
            </w14:solidFill>
          </w14:textFill>
        </w:rPr>
        <w:t>货物，或提供其他残疾人福利性单位制造的</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（填写“所投采购包、品目号”）</w:t>
      </w:r>
      <w:r>
        <w:rPr>
          <w:rFonts w:hint="eastAsia" w:asciiTheme="minorEastAsia" w:hAnsiTheme="minorEastAsia" w:eastAsiaTheme="minorEastAsia" w:cstheme="minorEastAsia"/>
          <w:color w:val="000000" w:themeColor="text1"/>
          <w:highlight w:val="none"/>
          <w14:textFill>
            <w14:solidFill>
              <w14:schemeClr w14:val="tx1"/>
            </w14:solidFill>
          </w14:textFill>
        </w:rPr>
        <w:t>货物（不包括使用非残疾人福利性单位注册商标的货物）。（说明：只有部分货物由残疾人福利企业制造的，在该货物后标★）</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）由本供应商承建的</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（填写“所投采购包、品目号”）</w:t>
      </w:r>
      <w:r>
        <w:rPr>
          <w:rFonts w:hint="eastAsia" w:asciiTheme="minorEastAsia" w:hAnsiTheme="minorEastAsia" w:eastAsiaTheme="minorEastAsia" w:cstheme="minorEastAsia"/>
          <w:color w:val="000000" w:themeColor="text1"/>
          <w:highlight w:val="none"/>
          <w14:textFill>
            <w14:solidFill>
              <w14:schemeClr w14:val="tx1"/>
            </w14:solidFill>
          </w14:textFill>
        </w:rPr>
        <w:t>工程</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）由本供应商承接的</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（填写“所投采购包、品目号”）</w:t>
      </w:r>
      <w:r>
        <w:rPr>
          <w:rFonts w:hint="eastAsia" w:asciiTheme="minorEastAsia" w:hAnsiTheme="minorEastAsia" w:eastAsiaTheme="minorEastAsia" w:cstheme="minorEastAsia"/>
          <w:color w:val="000000" w:themeColor="text1"/>
          <w:highlight w:val="none"/>
          <w14:textFill>
            <w14:solidFill>
              <w14:schemeClr w14:val="tx1"/>
            </w14:solidFill>
          </w14:textFill>
        </w:rPr>
        <w:t>服务；</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本供应商对上述声明的真实性负责。如有虚假，将依法承担相应责任。</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1、请供应商按照实际情况编制填写本声明函，并在相应的（）中打“√”。</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2、纸质响应文件正本中的本声明函（若有）应为原件。</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3、若《残疾人福利性单位声明函》内容不真实，</w:t>
      </w:r>
      <w:r>
        <w:rPr>
          <w:rFonts w:hint="eastAsia" w:asciiTheme="minorEastAsia" w:hAnsiTheme="minorEastAsia" w:eastAsiaTheme="minorEastAsia" w:cstheme="minorEastAsia"/>
          <w:b/>
          <w:color w:val="000000" w:themeColor="text1"/>
          <w:highlight w:val="none"/>
          <w14:textFill>
            <w14:solidFill>
              <w14:schemeClr w14:val="tx1"/>
            </w14:solidFill>
          </w14:textFill>
        </w:rPr>
        <w:t>视为提供虚假材料。</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（全称并加盖单位公章）</w:t>
      </w:r>
    </w:p>
    <w:p>
      <w:pPr>
        <w:pStyle w:val="10"/>
        <w:spacing w:line="360" w:lineRule="auto"/>
        <w:ind w:firstLine="480"/>
        <w:rPr>
          <w:rFonts w:hint="default" w:asciiTheme="minorEastAsia" w:hAnsiTheme="minorEastAsia" w:eastAsiaTheme="minorEastAsia" w:cstheme="minorEastAsia"/>
          <w:color w:val="000000" w:themeColor="text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供应商代表签字：</w:t>
      </w:r>
      <w:r>
        <w:rPr>
          <w:rFonts w:hint="eastAsia" w:asciiTheme="minorEastAsia" w:hAnsiTheme="minorEastAsia" w:cstheme="minorEastAsia"/>
          <w:color w:val="000000" w:themeColor="text1"/>
          <w:highlight w:val="none"/>
          <w:u w:val="single"/>
          <w:lang w:val="en-US" w:eastAsia="zh-CN"/>
          <w14:textFill>
            <w14:solidFill>
              <w14:schemeClr w14:val="tx1"/>
            </w14:solidFill>
          </w14:textFill>
        </w:rPr>
        <w:t xml:space="preserve">        </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7.4、监狱企业证明材料</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供应商为监狱企业，提供本单位制造的货物（承接的服务），并在响应文件中提供省级以上监狱管理局、戒毒管理局（含新疆生产建设兵团）出具的属于监狱企业的证明文件。</w:t>
      </w:r>
    </w:p>
    <w:p>
      <w:pPr>
        <w:pStyle w:val="10"/>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
        <w:spacing w:line="360" w:lineRule="auto"/>
        <w:jc w:val="center"/>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b/>
          <w:color w:val="000000" w:themeColor="text1"/>
          <w:sz w:val="28"/>
          <w:highlight w:val="none"/>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8"/>
          <w:highlight w:val="none"/>
          <w14:textFill>
            <w14:solidFill>
              <w14:schemeClr w14:val="tx1"/>
            </w14:solidFill>
          </w14:textFill>
        </w:rPr>
        <w:t>、要求作为响应文件组成部分的其他内容（若有）</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说明：</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（签字）</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供应商名称：</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（全称并加盖公章）</w:t>
      </w:r>
    </w:p>
    <w:p>
      <w:pPr>
        <w:pStyle w:val="10"/>
        <w:spacing w:line="360" w:lineRule="auto"/>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日期：</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年</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cstheme="minorEastAsia"/>
          <w:color w:val="000000" w:themeColor="text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25F89"/>
    <w:rsid w:val="0239072A"/>
    <w:rsid w:val="034F516A"/>
    <w:rsid w:val="03EA7678"/>
    <w:rsid w:val="07AF7E3A"/>
    <w:rsid w:val="07D93507"/>
    <w:rsid w:val="093A6B5E"/>
    <w:rsid w:val="096C2283"/>
    <w:rsid w:val="0A595E3B"/>
    <w:rsid w:val="0B6343A1"/>
    <w:rsid w:val="0BF32FE0"/>
    <w:rsid w:val="0DBF2392"/>
    <w:rsid w:val="108F4364"/>
    <w:rsid w:val="110D6409"/>
    <w:rsid w:val="1121376C"/>
    <w:rsid w:val="12B76A1F"/>
    <w:rsid w:val="12CA65DD"/>
    <w:rsid w:val="12D31821"/>
    <w:rsid w:val="136F54E2"/>
    <w:rsid w:val="150955A7"/>
    <w:rsid w:val="191150A3"/>
    <w:rsid w:val="1A4F32D5"/>
    <w:rsid w:val="1AE532AF"/>
    <w:rsid w:val="1BF4B38D"/>
    <w:rsid w:val="1F2D1761"/>
    <w:rsid w:val="220426D8"/>
    <w:rsid w:val="22F542A8"/>
    <w:rsid w:val="242A7D6D"/>
    <w:rsid w:val="24637B8A"/>
    <w:rsid w:val="26E17C31"/>
    <w:rsid w:val="270A1185"/>
    <w:rsid w:val="28E00351"/>
    <w:rsid w:val="291A7DD3"/>
    <w:rsid w:val="2D9B4B6A"/>
    <w:rsid w:val="2DA22B3C"/>
    <w:rsid w:val="2E666DF0"/>
    <w:rsid w:val="34E37D88"/>
    <w:rsid w:val="35357835"/>
    <w:rsid w:val="3BED0053"/>
    <w:rsid w:val="3D0221DE"/>
    <w:rsid w:val="3F371652"/>
    <w:rsid w:val="49177B92"/>
    <w:rsid w:val="4BCE26D7"/>
    <w:rsid w:val="4C58179D"/>
    <w:rsid w:val="4D90556E"/>
    <w:rsid w:val="4F293ABD"/>
    <w:rsid w:val="4FAD1B70"/>
    <w:rsid w:val="4FCD2AEE"/>
    <w:rsid w:val="50D80169"/>
    <w:rsid w:val="51B65035"/>
    <w:rsid w:val="52EE5C5E"/>
    <w:rsid w:val="53416CF3"/>
    <w:rsid w:val="53416F54"/>
    <w:rsid w:val="55E878BE"/>
    <w:rsid w:val="592B6899"/>
    <w:rsid w:val="594E3790"/>
    <w:rsid w:val="5BBC11C1"/>
    <w:rsid w:val="5E710A40"/>
    <w:rsid w:val="5EAE4BB9"/>
    <w:rsid w:val="5FB94527"/>
    <w:rsid w:val="5FFB046F"/>
    <w:rsid w:val="616F6440"/>
    <w:rsid w:val="61DE277B"/>
    <w:rsid w:val="646637E9"/>
    <w:rsid w:val="664E2661"/>
    <w:rsid w:val="6A3716A0"/>
    <w:rsid w:val="6DB63F1A"/>
    <w:rsid w:val="6F50445D"/>
    <w:rsid w:val="70397ABC"/>
    <w:rsid w:val="704F287E"/>
    <w:rsid w:val="72A751C8"/>
    <w:rsid w:val="737478E1"/>
    <w:rsid w:val="738C30F5"/>
    <w:rsid w:val="73FB08DC"/>
    <w:rsid w:val="742F5CD8"/>
    <w:rsid w:val="75DD7C84"/>
    <w:rsid w:val="771C5186"/>
    <w:rsid w:val="79A616BC"/>
    <w:rsid w:val="7D1D4FE3"/>
    <w:rsid w:val="7DC23D11"/>
    <w:rsid w:val="7DFECB62"/>
    <w:rsid w:val="7F3D5F2D"/>
    <w:rsid w:val="7F9D401B"/>
    <w:rsid w:val="7FBE5057"/>
    <w:rsid w:val="7FCF7088"/>
    <w:rsid w:val="B3FF3778"/>
    <w:rsid w:val="B9CD0E7F"/>
    <w:rsid w:val="BFB6002C"/>
    <w:rsid w:val="D8E2423C"/>
    <w:rsid w:val="E82BA029"/>
    <w:rsid w:val="F77775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szCs w:val="20"/>
    </w:rPr>
  </w:style>
  <w:style w:type="paragraph" w:styleId="4">
    <w:name w:val="footer"/>
    <w:basedOn w:val="1"/>
    <w:link w:val="16"/>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tabs>
        <w:tab w:val="left" w:pos="720"/>
      </w:tabs>
      <w:spacing w:beforeAutospacing="1" w:afterAutospacing="1" w:line="240" w:lineRule="auto"/>
    </w:pPr>
    <w:rPr>
      <w:rFonts w:cs="Times New Roman" w:asciiTheme="minorHAnsi" w:hAnsiTheme="minorHAnsi"/>
      <w:color w:val="auto"/>
      <w:sz w:val="24"/>
      <w:szCs w:val="24"/>
    </w:rPr>
  </w:style>
  <w:style w:type="character" w:styleId="9">
    <w:name w:val="Strong"/>
    <w:basedOn w:val="8"/>
    <w:qFormat/>
    <w:uiPriority w:val="0"/>
    <w:rPr>
      <w:b/>
      <w:bCs/>
    </w:rPr>
  </w:style>
  <w:style w:type="paragraph" w:customStyle="1" w:styleId="10">
    <w:name w:val="null3"/>
    <w:hidden/>
    <w:qFormat/>
    <w:uiPriority w:val="0"/>
    <w:rPr>
      <w:rFonts w:hint="eastAsia" w:asciiTheme="minorHAnsi" w:hAnsiTheme="minorHAnsi" w:eastAsiaTheme="minorEastAsia" w:cstheme="minorBidi"/>
      <w:lang w:val="en-US" w:eastAsia="zh-CN" w:bidi="ar-SA"/>
    </w:rPr>
  </w:style>
  <w:style w:type="character" w:customStyle="1" w:styleId="11">
    <w:name w:val="font91"/>
    <w:basedOn w:val="8"/>
    <w:qFormat/>
    <w:uiPriority w:val="0"/>
    <w:rPr>
      <w:rFonts w:hint="eastAsia" w:ascii="宋体" w:hAnsi="宋体" w:eastAsia="宋体" w:cs="宋体"/>
      <w:color w:val="000000"/>
      <w:sz w:val="20"/>
      <w:szCs w:val="20"/>
      <w:u w:val="none"/>
    </w:rPr>
  </w:style>
  <w:style w:type="character" w:customStyle="1" w:styleId="12">
    <w:name w:val="font71"/>
    <w:basedOn w:val="8"/>
    <w:qFormat/>
    <w:uiPriority w:val="0"/>
    <w:rPr>
      <w:rFonts w:hint="eastAsia" w:ascii="宋体" w:hAnsi="宋体" w:eastAsia="宋体" w:cs="宋体"/>
      <w:color w:val="000000"/>
      <w:sz w:val="20"/>
      <w:szCs w:val="20"/>
      <w:u w:val="none"/>
    </w:rPr>
  </w:style>
  <w:style w:type="character" w:customStyle="1" w:styleId="13">
    <w:name w:val="font4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eastAsia" w:ascii="宋体" w:hAnsi="宋体" w:eastAsia="宋体" w:cs="宋体"/>
      <w:color w:val="000000"/>
      <w:sz w:val="22"/>
      <w:szCs w:val="22"/>
      <w:u w:val="none"/>
    </w:rPr>
  </w:style>
  <w:style w:type="character" w:customStyle="1" w:styleId="15">
    <w:name w:val="页眉 Char"/>
    <w:basedOn w:val="8"/>
    <w:link w:val="5"/>
    <w:qFormat/>
    <w:uiPriority w:val="0"/>
    <w:rPr>
      <w:rFonts w:asciiTheme="minorHAnsi" w:hAnsiTheme="minorHAnsi" w:eastAsiaTheme="minorEastAsia" w:cstheme="minorBidi"/>
      <w:kern w:val="2"/>
      <w:sz w:val="18"/>
      <w:szCs w:val="18"/>
    </w:rPr>
  </w:style>
  <w:style w:type="character" w:customStyle="1" w:styleId="16">
    <w:name w:val="页脚 Char"/>
    <w:basedOn w:val="8"/>
    <w:link w:val="4"/>
    <w:qFormat/>
    <w:uiPriority w:val="0"/>
    <w:rPr>
      <w:rFonts w:asciiTheme="minorHAnsi" w:hAnsiTheme="minorHAnsi" w:eastAsiaTheme="minorEastAsia" w:cstheme="minorBidi"/>
      <w:kern w:val="2"/>
      <w:sz w:val="18"/>
      <w:szCs w:val="18"/>
    </w:rPr>
  </w:style>
  <w:style w:type="character" w:customStyle="1" w:styleId="17">
    <w:name w:val="font61"/>
    <w:basedOn w:val="8"/>
    <w:qFormat/>
    <w:uiPriority w:val="0"/>
    <w:rPr>
      <w:rFonts w:hint="eastAsia" w:ascii="宋体" w:hAnsi="宋体" w:eastAsia="宋体" w:cs="宋体"/>
      <w:color w:val="000000"/>
      <w:sz w:val="20"/>
      <w:szCs w:val="20"/>
      <w:u w:val="none"/>
    </w:rPr>
  </w:style>
  <w:style w:type="character" w:customStyle="1" w:styleId="18">
    <w:name w:val="font3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10755</Words>
  <Characters>11098</Characters>
  <Lines>419</Lines>
  <Paragraphs>118</Paragraphs>
  <TotalTime>8</TotalTime>
  <ScaleCrop>false</ScaleCrop>
  <LinksUpToDate>false</LinksUpToDate>
  <CharactersWithSpaces>11162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2025-04-24T10:04:00Z</dcterms:created>
  <dc:creator>administrator</dc:creator>
  <cp:lastModifiedBy>gx028</cp:lastModifiedBy>
  <dcterms:modified xsi:type="dcterms:W3CDTF">2025-06-20T17:25:38Z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54CC1406A42D48FDACC902CDFCB25AC2</vt:lpwstr>
  </property>
  <property fmtid="{D5CDD505-2E9C-101B-9397-08002B2CF9AE}" pid="4" name="KSOTemplateDocerSaveRecord">
    <vt:lpwstr>eyJoZGlkIjoiYjk2MjIzYTNkMGY3MDMyZDU0NGY2ZDQ3YTFhMGViMGMiLCJ1c2VySWQiOiI0NTI1OTEwMzUifQ==</vt:lpwstr>
  </property>
</Properties>
</file>