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adjustRightInd/>
        <w:spacing w:line="579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suppressAutoHyphens/>
        <w:bidi w:val="0"/>
        <w:adjustRightInd/>
        <w:spacing w:line="240" w:lineRule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5220"/>
        </w:tabs>
        <w:suppressAutoHyphens/>
        <w:bidi w:val="0"/>
        <w:adjustRightInd/>
        <w:spacing w:line="240" w:lineRule="auto"/>
        <w:jc w:val="center"/>
        <w:rPr>
          <w:rFonts w:ascii="Times New Roman" w:hAnsi="Times New Roman" w:eastAsia="黑体" w:cs="Times New Roman"/>
          <w:color w:val="auto"/>
          <w:sz w:val="52"/>
          <w:szCs w:val="52"/>
        </w:rPr>
      </w:pPr>
    </w:p>
    <w:p>
      <w:pPr>
        <w:suppressAutoHyphens/>
        <w:bidi w:val="0"/>
        <w:adjustRightInd/>
        <w:spacing w:line="240" w:lineRule="auto"/>
        <w:rPr>
          <w:rFonts w:hint="eastAsia" w:ascii="Times New Roman" w:hAnsi="Times New Roman" w:eastAsia="黑体" w:cs="Times New Roman"/>
          <w:color w:val="auto"/>
          <w:sz w:val="52"/>
          <w:szCs w:val="52"/>
        </w:rPr>
      </w:pPr>
    </w:p>
    <w:p>
      <w:pPr>
        <w:tabs>
          <w:tab w:val="left" w:pos="5220"/>
        </w:tabs>
        <w:suppressAutoHyphens/>
        <w:bidi w:val="0"/>
        <w:adjustRightInd/>
        <w:spacing w:line="240" w:lineRule="auto"/>
        <w:jc w:val="center"/>
        <w:rPr>
          <w:rFonts w:hint="eastAsia" w:ascii="Times New Roman" w:hAnsi="Times New Roman" w:eastAsia="黑体" w:cs="Times New Roman"/>
          <w:color w:val="auto"/>
          <w:sz w:val="52"/>
          <w:szCs w:val="52"/>
        </w:rPr>
      </w:pPr>
    </w:p>
    <w:p>
      <w:pPr>
        <w:tabs>
          <w:tab w:val="left" w:pos="5220"/>
        </w:tabs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新一代信息技术与制造业</w:t>
      </w:r>
    </w:p>
    <w:p>
      <w:pPr>
        <w:tabs>
          <w:tab w:val="left" w:pos="5220"/>
        </w:tabs>
        <w:adjustRightIn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融合发展项目申报书</w:t>
      </w:r>
      <w:bookmarkEnd w:id="0"/>
    </w:p>
    <w:p>
      <w:pPr>
        <w:tabs>
          <w:tab w:val="left" w:pos="5220"/>
        </w:tabs>
        <w:adjustRightInd/>
        <w:spacing w:line="240" w:lineRule="auto"/>
        <w:ind w:firstLine="1300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adjustRightInd/>
        <w:spacing w:line="240" w:lineRule="auto"/>
        <w:ind w:firstLine="1300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adjustRightInd/>
        <w:spacing w:line="240" w:lineRule="auto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adjustRightInd/>
        <w:spacing w:line="240" w:lineRule="auto"/>
        <w:rPr>
          <w:rFonts w:ascii="Times New Roman" w:hAnsi="Times New Roman" w:eastAsia="黑体" w:cs="Times New Roman"/>
          <w:sz w:val="32"/>
          <w:szCs w:val="24"/>
          <w:highlight w:val="none"/>
        </w:rPr>
      </w:pPr>
    </w:p>
    <w:p>
      <w:pPr>
        <w:widowControl w:val="0"/>
        <w:spacing w:after="120" w:afterLines="0"/>
        <w:jc w:val="both"/>
        <w:rPr>
          <w:rFonts w:ascii="Times New Roman" w:hAnsi="Times New Roman" w:eastAsia="方正仿宋简体" w:cs="Times New Roman"/>
          <w:kern w:val="2"/>
          <w:sz w:val="32"/>
          <w:szCs w:val="24"/>
          <w:lang w:val="en-US" w:eastAsia="zh-CN" w:bidi="ar-SA"/>
        </w:rPr>
      </w:pPr>
    </w:p>
    <w:p>
      <w:pPr>
        <w:adjustRightInd/>
        <w:spacing w:line="240" w:lineRule="auto"/>
        <w:jc w:val="left"/>
        <w:rPr>
          <w:rFonts w:ascii="Times New Roman" w:hAnsi="Times New Roman" w:eastAsia="黑体" w:cs="Times New Roman"/>
          <w:sz w:val="32"/>
          <w:szCs w:val="24"/>
          <w:highlight w:val="none"/>
        </w:rPr>
      </w:pPr>
    </w:p>
    <w:p>
      <w:pPr>
        <w:tabs>
          <w:tab w:val="left" w:pos="5220"/>
        </w:tabs>
        <w:adjustRightInd/>
        <w:spacing w:line="240" w:lineRule="auto"/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5220"/>
        </w:tabs>
        <w:adjustRightInd/>
        <w:spacing w:line="240" w:lineRule="auto"/>
        <w:jc w:val="left"/>
        <w:rPr>
          <w:rFonts w:ascii="Times New Roman" w:hAnsi="Times New Roman" w:eastAsia="黑体" w:cs="Times New Roman"/>
          <w:color w:val="FFFFFF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一、申报单位基本信息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151"/>
        <w:gridCol w:w="1886"/>
        <w:gridCol w:w="73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申报单位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单位详细地址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申报项目名称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项目总投资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      万元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项目实施周期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月-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信用代码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注册成立时间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申报联系人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6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简介  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主营业务、主要产品、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主要市场和客户、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研发创新能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力（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包含省级以上科技奖项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、发明专利、标准制定、承担省级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重大项目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）、核心竞争力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（包含行业地位、行业资质、优势技术）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等方面基本情况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近三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营业收入、利润、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金额等财务指标情况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FF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单位简介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需附相关佐证材料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/>
        <w:snapToGrid w:val="0"/>
        <w:spacing w:before="62" w:beforeLines="20" w:line="240" w:lineRule="auto"/>
        <w:jc w:val="left"/>
        <w:rPr>
          <w:rFonts w:hint="eastAsia" w:ascii="黑体" w:hAnsi="黑体" w:eastAsia="黑体" w:cs="Times New Roman"/>
          <w:sz w:val="28"/>
          <w:szCs w:val="24"/>
          <w:u w:val="none"/>
        </w:rPr>
      </w:pPr>
      <w:r>
        <w:rPr>
          <w:rFonts w:hint="default" w:ascii="黑体" w:hAnsi="黑体" w:eastAsia="黑体" w:cs="黑体"/>
          <w:kern w:val="2"/>
          <w:sz w:val="28"/>
          <w:szCs w:val="28"/>
          <w:u w:val="none"/>
          <w:lang w:eastAsia="zh-CN" w:bidi="ar-SA"/>
        </w:rPr>
        <w:t>二</w:t>
      </w:r>
      <w:r>
        <w:rPr>
          <w:rFonts w:hint="eastAsia" w:ascii="黑体" w:hAnsi="黑体" w:eastAsia="黑体" w:cs="黑体"/>
          <w:kern w:val="2"/>
          <w:sz w:val="28"/>
          <w:szCs w:val="28"/>
          <w:u w:val="none"/>
          <w:lang w:val="en-US" w:eastAsia="zh-CN" w:bidi="ar-SA"/>
        </w:rPr>
        <w:t>、申报项目基本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信息</w:t>
      </w:r>
    </w:p>
    <w:tbl>
      <w:tblPr>
        <w:tblStyle w:val="11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9"/>
        <w:gridCol w:w="7674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9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申报类别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（请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仿宋_GB2312" w:cs="Arial"/>
                <w:sz w:val="20"/>
                <w:szCs w:val="20"/>
              </w:rPr>
              <w:t>选一项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）</w:t>
            </w:r>
          </w:p>
        </w:tc>
        <w:tc>
          <w:tcPr>
            <w:tcW w:w="78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380" w:lineRule="exact"/>
              <w:ind w:left="0" w:right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省级工业互联网示范平台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380" w:lineRule="exact"/>
              <w:ind w:right="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380" w:lineRule="exact"/>
              <w:ind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平台赋能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中小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企业数字化转型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380" w:lineRule="exact"/>
              <w:ind w:left="0" w:right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62" w:beforeLines="20" w:beforeAutospacing="0" w:after="0" w:afterLines="0" w:afterAutospacing="0" w:line="3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标杆企业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5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8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平台方向填报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(5000字以内)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概述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包括服务的行业和用户群体，平台面向用户采用的商业服务模式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平台基础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技术能力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（包括兼容多类工业通信协议的工业设备管理，软件应用管理，用户与开发者管理，数据资源管理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部署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哪些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安全防护功能模块或组件，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是否满足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接入安全、设备安全、应用安全和数据安全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防护要求，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在平台边缘计算或人工智能应用中，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具备关键零部件的安全可靠能力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平台资源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管理能力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（包括存储和计算服务，应用开发服务，平台间工业数据、工业APP等调用服务，安全防护服务，新技术应用服务）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平台应用服务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（平台云计算架构设计，平台设备协议兼容、边缘计算、异构数据融合、工业大数据分析、工业应用软件开发与部署等关键技术，重点说明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部署的云化工业软件、工业机理模型、微服务组件或工业APP数量，与同行业相比是否具有先进性及其体现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投入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产出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自身</w:t>
            </w:r>
            <w:r>
              <w:rPr>
                <w:rFonts w:hint="default" w:ascii="楷体_GB2312" w:hAnsi="楷体_GB2312" w:eastAsia="楷体_GB2312" w:cs="楷体_GB2312"/>
                <w:bCs w:val="0"/>
                <w:color w:val="auto"/>
                <w:sz w:val="24"/>
                <w:szCs w:val="24"/>
                <w:lang w:val="en-US" w:eastAsia="zh-CN"/>
              </w:rPr>
              <w:t>建设与研发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投入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情况，平台自身具有较好的经济效益）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平台应用服务效果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（1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.形成生产管理、工艺流程优化、设备健康管理、产品质量管控、能源管控、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安全生产、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远程服务、供应链管理、产融合作等工业互联网平台解决方案；2.实施多个典型应用场景；3.连接服务企业用户数，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连接服务产品/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工业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设备数，服务用户效益提升情况等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/>
              <w:snapToGrid w:val="0"/>
              <w:spacing w:before="0" w:beforeLines="0" w:beforeAutospacing="0" w:after="0" w:afterLines="0" w:afterAutospacing="0" w:line="380" w:lineRule="exact"/>
              <w:ind w:left="0" w:right="0" w:firstLine="570" w:firstLineChars="200"/>
              <w:jc w:val="left"/>
              <w:rPr>
                <w:rFonts w:hint="eastAsia" w:ascii="Times New Roman" w:hAnsi="Times New Roman" w:eastAsia="方正仿宋简体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企业上一年度财务审计报告没有的，应当提供相关财务报表；营业执照、专利、获奖证书、无涉黑承诺和其他佐证材料复印件；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截止申报日平台连接服务企业数，或连接服务产品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/工业设备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实际运行截图，连接设备清单，以及3家以上用户使用报告，典型服务案例；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1" w:type="dxa"/>
          <w:cantSplit/>
          <w:trHeight w:val="14177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69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注：平台赋能中小企业数字化转型方向填报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(2000字以内)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平台概述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val="en-US" w:eastAsia="zh-CN"/>
              </w:rPr>
              <w:t>运营情况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（平台投入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营收、利润等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default" w:ascii="Times New Roman" w:hAnsi="Times New Roman" w:eastAsia="方正仿宋简体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</w:rPr>
              <w:t>平台应用服务</w:t>
            </w:r>
            <w:r>
              <w:rPr>
                <w:rFonts w:hint="eastAsia" w:ascii="Times New Roman" w:hAnsi="Times New Roman" w:eastAsia="仿宋_GB2312" w:cs="Times New Roman"/>
                <w:bCs w:val="0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1.典型服务案例；2.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形成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工业互联网平台解决方案；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.实施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典型应用场景；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.连接服务企业用户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年度新增连接服务企业数，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服务用户效益提升情况等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四、附件及佐证材料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企业上一年度财务审计报告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没有的，应当提供相关财务报表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营业执照、专利、获奖证书、无涉黑承诺和其他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佐证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材料复印件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平台上一年度新增连接服务企业的正式合同文件、税务发票、平台实际运行截图、10家以上用户使用报告等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，此项需第三方专业审计机构出具报告</w:t>
            </w:r>
            <w:r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其他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企业认为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需要补充的材料</w:t>
            </w:r>
            <w:r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right="0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注：数字化标杆企业方向填报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(5000字以内)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项目概述</w:t>
            </w:r>
            <w:r>
              <w:rPr>
                <w:rFonts w:hint="default" w:ascii="楷体_GB2312" w:hAnsi="楷体_GB2312" w:eastAsia="楷体_GB2312" w:cs="楷体_GB2312"/>
                <w:color w:val="auto"/>
                <w:sz w:val="24"/>
                <w:szCs w:val="24"/>
                <w:u w:val="none"/>
                <w:lang w:val="en-US" w:eastAsia="zh-CN"/>
              </w:rPr>
              <w:t>（包括企业数字化背景，项目总体情况及当前状态，设备联网、数据采集等。）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项目实施的创新性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在平台化设计、智能化制造、数字化管理、个性化定制、网络化协同、服务化延伸等方面具有创新应用内容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color w:val="auto"/>
                <w:sz w:val="24"/>
                <w:szCs w:val="24"/>
                <w:u w:val="none"/>
                <w:lang w:val="en-US" w:eastAsia="zh-CN"/>
              </w:rPr>
              <w:t>新一代信息技术应用创新情况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项目实施的有效性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（与项目实施前的效果比较，重点说明项目实施前企业存在哪些痛点、难点，分析实施后效益提升、成本降低及模式创新等方面已经取得的成效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color w:val="auto"/>
                <w:sz w:val="24"/>
                <w:szCs w:val="24"/>
                <w:u w:val="none"/>
                <w:lang w:val="en-US" w:eastAsia="zh-CN"/>
              </w:rPr>
              <w:t>对上下游企业赋能情况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widowControl/>
              <w:adjustRightInd/>
              <w:snapToGrid w:val="0"/>
              <w:spacing w:beforeLines="0" w:afterLines="0" w:line="400" w:lineRule="exact"/>
              <w:ind w:firstLine="570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项目实施的示范性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</w:rPr>
              <w:t>（重点介绍项目投入产出比，投资收益周期，实施中的典型经验和做法，以及该经验做法是否在相关行业或区域复制推广，或者实际上已经具备复制推广价值，将对相关行业和区域同类业务发展起到示范带动意义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right="0" w:firstLine="57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五、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建设是否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采取一定的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工业互联网安全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措施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widowControl/>
              <w:adjustRightInd/>
              <w:snapToGrid w:val="0"/>
              <w:spacing w:beforeLines="0" w:afterLines="0" w:line="400" w:lineRule="exact"/>
              <w:ind w:firstLine="570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附件及佐证材料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（企业上一年度财务审计报告，没有的，应当提供相关财务报表、营业执照、专利、获奖证书、无涉黑承诺和其他佐证材料复印件，其他企业认为需要补充的材料）</w:t>
            </w:r>
          </w:p>
        </w:tc>
      </w:tr>
    </w:tbl>
    <w:p>
      <w:pPr>
        <w:adjustRightInd/>
        <w:spacing w:line="240" w:lineRule="auto"/>
        <w:rPr>
          <w:rFonts w:hint="eastAsia" w:ascii="黑体" w:hAnsi="黑体" w:eastAsia="黑体" w:cs="黑体"/>
          <w:sz w:val="28"/>
          <w:szCs w:val="24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申报单位承诺和各地工信部门推荐意见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8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z w:val="36"/>
                <w:szCs w:val="36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sz w:val="36"/>
                <w:szCs w:val="36"/>
                <w:u w:val="none"/>
                <w:lang w:val="en-US" w:eastAsia="zh-CN" w:bidi="ar"/>
              </w:rPr>
              <w:t>申报主体</w:t>
            </w:r>
            <w:r>
              <w:rPr>
                <w:rFonts w:hint="eastAsia" w:ascii="Times New Roman" w:hAnsi="Times New Roman" w:eastAsia="黑体" w:cs="Times New Roman"/>
                <w:sz w:val="36"/>
                <w:szCs w:val="36"/>
                <w:u w:val="none"/>
                <w:lang w:bidi="ar"/>
              </w:rPr>
              <w:t>承诺书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 w:firstLine="57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本单位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承诺：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 w:firstLine="57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 w:firstLine="57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、完整，事实存在。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 w:firstLine="57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.所报送的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符合国家保密规定，未涉及国家秘密和其他敏感信息。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 w:firstLine="57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 w:bidi="ar"/>
              </w:rPr>
              <w:t>相应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bidi="ar"/>
              </w:rPr>
              <w:t>责任。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600" w:lineRule="exact"/>
              <w:ind w:left="0" w:right="0" w:firstLine="570" w:firstLineChars="20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    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3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设区市工信局、平潭综合实验区经发局意见：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</w:p>
          <w:p>
            <w:pPr>
              <w:widowControl w:val="0"/>
              <w:spacing w:before="0" w:beforeLines="0" w:beforeAutospacing="0" w:after="120" w:afterLines="0"/>
              <w:ind w:left="0" w:right="0"/>
              <w:jc w:val="both"/>
              <w:rPr>
                <w:rFonts w:hint="eastAsia" w:ascii="Times New Roman" w:hAnsi="Times New Roman" w:eastAsia="方正仿宋简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240" w:lineRule="auto"/>
              <w:ind w:left="0" w:right="0" w:firstLine="4845" w:firstLineChars="1700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推荐单位（公章）：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楷体_GB2312" w:hAnsi="Times New Roman" w:eastAsia="楷体_GB2312" w:cs="Times New Roman"/>
                <w:sz w:val="28"/>
                <w:szCs w:val="28"/>
                <w:u w:val="none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u w:val="none"/>
              </w:rPr>
              <w:t xml:space="preserve">                                          日期：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5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85" w:right="1531" w:bottom="1871" w:left="1531" w:header="851" w:footer="1588" w:gutter="0"/>
      <w:cols w:space="720" w:num="1"/>
      <w:docGrid w:type="linesAndChars" w:linePitch="590" w:charSpace="1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center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widowControl w:val="0"/>
                  <w:suppressAutoHyphens/>
                  <w:bidi w:val="0"/>
                  <w:snapToGrid w:val="0"/>
                  <w:jc w:val="left"/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t>1</w:t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316"/>
  <w:drawingGridVerticalSpacing w:val="590"/>
  <w:displayHorizontalDrawingGridEvery w:val="0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D4B"/>
    <w:rsid w:val="00043E75"/>
    <w:rsid w:val="00052586"/>
    <w:rsid w:val="00083C90"/>
    <w:rsid w:val="00172A27"/>
    <w:rsid w:val="001A7D4B"/>
    <w:rsid w:val="001D2646"/>
    <w:rsid w:val="002C25D8"/>
    <w:rsid w:val="005F4305"/>
    <w:rsid w:val="00605D74"/>
    <w:rsid w:val="008A3135"/>
    <w:rsid w:val="00927DDF"/>
    <w:rsid w:val="25EF3D81"/>
    <w:rsid w:val="37FD2992"/>
    <w:rsid w:val="3BF749AC"/>
    <w:rsid w:val="3C5B25EF"/>
    <w:rsid w:val="3DBB3B00"/>
    <w:rsid w:val="63DB632D"/>
    <w:rsid w:val="739ADCC0"/>
    <w:rsid w:val="76775165"/>
    <w:rsid w:val="777F0DD1"/>
    <w:rsid w:val="7E5ED79C"/>
    <w:rsid w:val="B6C6A848"/>
    <w:rsid w:val="B7BFC63D"/>
    <w:rsid w:val="BEFCFF1B"/>
    <w:rsid w:val="EBC78890"/>
    <w:rsid w:val="EFDFF774"/>
    <w:rsid w:val="F7F6D05A"/>
    <w:rsid w:val="FABF9786"/>
    <w:rsid w:val="FC6F887E"/>
    <w:rsid w:val="FFE1F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8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ascii="方正小标宋_GBK" w:hAnsi="方正小标宋_GBK"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ind w:firstLine="63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qFormat/>
    <w:uiPriority w:val="0"/>
    <w:pPr>
      <w:ind w:firstLine="630" w:firstLineChars="200"/>
      <w:outlineLvl w:val="2"/>
    </w:pPr>
    <w:rPr>
      <w:rFonts w:ascii="楷体_GB2312" w:hAnsi="楷体_GB2312" w:eastAsia="楷体_GB2312"/>
      <w:b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qFormat/>
    <w:uiPriority w:val="0"/>
    <w:pPr>
      <w:widowControl w:val="0"/>
      <w:suppressAutoHyphens/>
      <w:bidi w:val="0"/>
      <w:spacing w:before="0" w:beforeLines="0" w:after="140" w:afterLines="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Title"/>
    <w:next w:val="1"/>
    <w:qFormat/>
    <w:uiPriority w:val="10"/>
    <w:pPr>
      <w:widowControl w:val="0"/>
      <w:suppressAutoHyphens/>
      <w:bidi w:val="0"/>
      <w:jc w:val="center"/>
      <w:outlineLvl w:val="0"/>
    </w:pPr>
    <w:rPr>
      <w:rFonts w:ascii="方正小标宋_GBK" w:hAnsi="方正小标宋_GBK" w:eastAsia="方正小标宋_GBK" w:cs="方正小标宋_GBK"/>
      <w:color w:val="auto"/>
      <w:kern w:val="2"/>
      <w:sz w:val="44"/>
      <w:szCs w:val="44"/>
      <w:lang w:val="en-US" w:eastAsia="zh-CN" w:bidi="ar-SA"/>
    </w:rPr>
  </w:style>
  <w:style w:type="paragraph" w:styleId="7">
    <w:name w:val="Body Text Indent"/>
    <w:unhideWhenUsed/>
    <w:qFormat/>
    <w:uiPriority w:val="99"/>
    <w:pPr>
      <w:widowControl w:val="0"/>
      <w:suppressAutoHyphens/>
      <w:bidi w:val="0"/>
      <w:spacing w:after="120" w:afterLines="0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next w:val="1"/>
    <w:unhideWhenUsed/>
    <w:qFormat/>
    <w:uiPriority w:val="99"/>
    <w:pPr>
      <w:widowControl w:val="0"/>
      <w:suppressAutoHyphens/>
      <w:bidi w:val="0"/>
      <w:spacing w:after="120" w:afterLines="0"/>
      <w:ind w:left="0" w:leftChars="0" w:firstLine="42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x001/C:\Program%20Files%20(x86)\Microsoft%20Office\Templates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微软中国</Company>
  <Pages>2</Pages>
  <Words>142</Words>
  <Characters>815</Characters>
  <Lines>6</Lines>
  <Paragraphs>1</Paragraphs>
  <TotalTime>6</TotalTime>
  <ScaleCrop>false</ScaleCrop>
  <LinksUpToDate>false</LinksUpToDate>
  <CharactersWithSpaces>956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2020-06-28T03:42:00Z</dcterms:created>
  <dc:creator>微软用户</dc:creator>
  <cp:lastModifiedBy>tx082</cp:lastModifiedBy>
  <dcterms:modified xsi:type="dcterms:W3CDTF">2025-02-19T10:30:58Z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8820DC2D04221B7C44053664D2AD9AFB</vt:lpwstr>
  </property>
</Properties>
</file>